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C9" w:rsidRPr="00C73465" w:rsidRDefault="00325662" w:rsidP="006A4BC9">
      <w:pPr>
        <w:jc w:val="left"/>
        <w:rPr>
          <w:rFonts w:eastAsia="黑体"/>
          <w:sz w:val="28"/>
          <w:szCs w:val="28"/>
        </w:rPr>
      </w:pPr>
      <w:r w:rsidRPr="00C73465">
        <w:rPr>
          <w:rFonts w:eastAsia="黑体" w:hint="eastAsia"/>
          <w:sz w:val="28"/>
          <w:szCs w:val="28"/>
        </w:rPr>
        <w:t>附件</w:t>
      </w:r>
      <w:r w:rsidRPr="00C73465">
        <w:rPr>
          <w:rFonts w:eastAsia="黑体" w:hint="eastAsia"/>
          <w:sz w:val="28"/>
          <w:szCs w:val="28"/>
        </w:rPr>
        <w:t>9</w:t>
      </w:r>
    </w:p>
    <w:p w:rsidR="00325662" w:rsidRPr="00325662" w:rsidRDefault="00325662" w:rsidP="00325662">
      <w:pPr>
        <w:pStyle w:val="aff2"/>
        <w:spacing w:before="0" w:line="480" w:lineRule="exact"/>
        <w:rPr>
          <w:rFonts w:ascii="黑体" w:eastAsia="黑体" w:hint="eastAsia"/>
          <w:sz w:val="32"/>
          <w:szCs w:val="32"/>
        </w:rPr>
      </w:pPr>
      <w:r w:rsidRPr="00325662">
        <w:rPr>
          <w:rFonts w:ascii="黑体" w:eastAsia="黑体" w:hint="eastAsia"/>
          <w:sz w:val="32"/>
          <w:szCs w:val="32"/>
        </w:rPr>
        <w:t>真菌微生物农药球孢白僵菌颗粒剂</w:t>
      </w:r>
    </w:p>
    <w:p w:rsidR="00E43397" w:rsidRPr="00325662" w:rsidRDefault="00325662" w:rsidP="00325662">
      <w:pPr>
        <w:pStyle w:val="aff2"/>
        <w:spacing w:before="0" w:line="480" w:lineRule="exact"/>
        <w:rPr>
          <w:rFonts w:ascii="黑体" w:eastAsia="黑体"/>
          <w:sz w:val="32"/>
          <w:szCs w:val="32"/>
        </w:rPr>
      </w:pPr>
      <w:r w:rsidRPr="00325662">
        <w:rPr>
          <w:rFonts w:ascii="黑体" w:eastAsia="黑体" w:hint="eastAsia"/>
          <w:sz w:val="32"/>
          <w:szCs w:val="32"/>
        </w:rPr>
        <w:t>（征求意见稿）</w:t>
      </w:r>
    </w:p>
    <w:p w:rsidR="000A07B1" w:rsidRPr="00A07098" w:rsidRDefault="00DF6CAB" w:rsidP="00DF6CAB">
      <w:pPr>
        <w:pStyle w:val="2"/>
        <w:numPr>
          <w:ilvl w:val="0"/>
          <w:numId w:val="0"/>
        </w:numPr>
        <w:spacing w:line="440" w:lineRule="exact"/>
        <w:rPr>
          <w:rFonts w:ascii="Times New Roman" w:hAnsi="Times New Roman"/>
          <w:sz w:val="21"/>
          <w:szCs w:val="21"/>
        </w:rPr>
      </w:pPr>
      <w:r w:rsidRPr="00A07098">
        <w:rPr>
          <w:rFonts w:ascii="Times New Roman" w:hAnsi="Times New Roman" w:hint="eastAsia"/>
          <w:sz w:val="21"/>
          <w:szCs w:val="21"/>
        </w:rPr>
        <w:t xml:space="preserve">1 </w:t>
      </w:r>
      <w:r w:rsidR="000A07B1" w:rsidRPr="00A07098">
        <w:rPr>
          <w:rFonts w:ascii="Times New Roman" w:hAnsi="Times New Roman" w:hint="eastAsia"/>
          <w:sz w:val="21"/>
          <w:szCs w:val="21"/>
        </w:rPr>
        <w:t>范围</w:t>
      </w:r>
    </w:p>
    <w:p w:rsidR="000A07B1" w:rsidRPr="00A07098" w:rsidRDefault="000A07B1" w:rsidP="008869A6">
      <w:pPr>
        <w:spacing w:line="440" w:lineRule="exact"/>
        <w:ind w:firstLineChars="200" w:firstLine="420"/>
        <w:rPr>
          <w:szCs w:val="21"/>
        </w:rPr>
      </w:pPr>
      <w:r w:rsidRPr="00A07098">
        <w:rPr>
          <w:rFonts w:hAnsi="宋体" w:hint="eastAsia"/>
          <w:szCs w:val="21"/>
        </w:rPr>
        <w:t>本</w:t>
      </w:r>
      <w:r w:rsidR="00E43397" w:rsidRPr="00A07098">
        <w:rPr>
          <w:rFonts w:hAnsi="宋体" w:hint="eastAsia"/>
          <w:szCs w:val="21"/>
        </w:rPr>
        <w:t>部分</w:t>
      </w:r>
      <w:r w:rsidRPr="00A07098">
        <w:rPr>
          <w:rFonts w:hAnsi="宋体" w:hint="eastAsia"/>
          <w:szCs w:val="21"/>
        </w:rPr>
        <w:t>规定了</w:t>
      </w:r>
      <w:r w:rsidR="00EB768E" w:rsidRPr="00A07098">
        <w:rPr>
          <w:rFonts w:hAnsi="宋体" w:hint="eastAsia"/>
          <w:szCs w:val="21"/>
        </w:rPr>
        <w:t>真菌微生物农药</w:t>
      </w:r>
      <w:r w:rsidR="003325D6" w:rsidRPr="00A07098">
        <w:rPr>
          <w:rFonts w:hAnsi="宋体" w:hint="eastAsia"/>
          <w:szCs w:val="21"/>
        </w:rPr>
        <w:t>球孢白僵菌颗粒剂</w:t>
      </w:r>
      <w:r w:rsidR="00EB768E" w:rsidRPr="00A07098">
        <w:rPr>
          <w:rFonts w:hAnsi="宋体" w:hint="eastAsia"/>
          <w:szCs w:val="21"/>
        </w:rPr>
        <w:t>术语和定义、</w:t>
      </w:r>
      <w:r w:rsidRPr="00A07098">
        <w:rPr>
          <w:rFonts w:hAnsi="宋体" w:hint="eastAsia"/>
          <w:szCs w:val="21"/>
        </w:rPr>
        <w:t>要求、试验方法、</w:t>
      </w:r>
      <w:r w:rsidR="00EB768E" w:rsidRPr="00A07098">
        <w:rPr>
          <w:rFonts w:hAnsi="宋体" w:hint="eastAsia"/>
          <w:szCs w:val="21"/>
        </w:rPr>
        <w:t>产品的</w:t>
      </w:r>
      <w:r w:rsidRPr="00A07098">
        <w:rPr>
          <w:rFonts w:hAnsi="宋体" w:hint="eastAsia"/>
          <w:szCs w:val="21"/>
        </w:rPr>
        <w:t>检验</w:t>
      </w:r>
      <w:r w:rsidR="00EB768E" w:rsidRPr="00A07098">
        <w:rPr>
          <w:rFonts w:hAnsi="宋体" w:hint="eastAsia"/>
          <w:szCs w:val="21"/>
        </w:rPr>
        <w:t>和验收</w:t>
      </w:r>
      <w:r w:rsidRPr="00A07098">
        <w:rPr>
          <w:rFonts w:hAnsi="宋体" w:hint="eastAsia"/>
          <w:szCs w:val="21"/>
        </w:rPr>
        <w:t>规则</w:t>
      </w:r>
      <w:r w:rsidR="00EB768E" w:rsidRPr="00A07098">
        <w:rPr>
          <w:rFonts w:hAnsi="宋体" w:hint="eastAsia"/>
          <w:szCs w:val="21"/>
        </w:rPr>
        <w:t>，以及</w:t>
      </w:r>
      <w:r w:rsidRPr="00A07098">
        <w:rPr>
          <w:rFonts w:hAnsi="宋体" w:hint="eastAsia"/>
          <w:szCs w:val="21"/>
        </w:rPr>
        <w:t>标志、</w:t>
      </w:r>
      <w:r w:rsidR="00EB768E" w:rsidRPr="00A07098">
        <w:rPr>
          <w:rFonts w:hAnsi="宋体" w:hint="eastAsia"/>
          <w:szCs w:val="21"/>
        </w:rPr>
        <w:t>标签、</w:t>
      </w:r>
      <w:r w:rsidRPr="00A07098">
        <w:rPr>
          <w:rFonts w:hAnsi="宋体" w:hint="eastAsia"/>
          <w:szCs w:val="21"/>
        </w:rPr>
        <w:t>包装、</w:t>
      </w:r>
      <w:r w:rsidR="00D71298">
        <w:rPr>
          <w:rFonts w:hAnsi="宋体" w:hint="eastAsia"/>
          <w:szCs w:val="21"/>
        </w:rPr>
        <w:t>贮</w:t>
      </w:r>
      <w:r w:rsidR="00EB768E" w:rsidRPr="00A07098">
        <w:rPr>
          <w:rFonts w:hAnsi="宋体" w:hint="eastAsia"/>
          <w:szCs w:val="21"/>
        </w:rPr>
        <w:t>运</w:t>
      </w:r>
      <w:r w:rsidRPr="00A07098">
        <w:rPr>
          <w:rFonts w:hAnsi="宋体" w:hint="eastAsia"/>
          <w:szCs w:val="21"/>
        </w:rPr>
        <w:t>。</w:t>
      </w:r>
    </w:p>
    <w:p w:rsidR="000A07B1" w:rsidRPr="00A07098" w:rsidRDefault="000A07B1" w:rsidP="008869A6">
      <w:pPr>
        <w:spacing w:line="440" w:lineRule="exact"/>
        <w:ind w:firstLineChars="200" w:firstLine="420"/>
        <w:rPr>
          <w:rFonts w:hAnsi="宋体"/>
          <w:szCs w:val="21"/>
        </w:rPr>
      </w:pPr>
      <w:r w:rsidRPr="00A07098">
        <w:rPr>
          <w:rFonts w:hAnsi="宋体" w:hint="eastAsia"/>
          <w:szCs w:val="21"/>
        </w:rPr>
        <w:t>本标准适用于</w:t>
      </w:r>
      <w:r w:rsidR="00C02C5E" w:rsidRPr="00A07098">
        <w:rPr>
          <w:rFonts w:hAnsi="宋体" w:hint="eastAsia"/>
          <w:szCs w:val="21"/>
        </w:rPr>
        <w:t>由球孢白僵菌母药</w:t>
      </w:r>
      <w:r w:rsidR="00AF4D80">
        <w:rPr>
          <w:rFonts w:hAnsi="宋体" w:hint="eastAsia"/>
          <w:szCs w:val="21"/>
        </w:rPr>
        <w:t>或由</w:t>
      </w:r>
      <w:r w:rsidR="00AF4D80" w:rsidRPr="00166528">
        <w:rPr>
          <w:rFonts w:hAnsi="宋体" w:hint="eastAsia"/>
          <w:szCs w:val="21"/>
        </w:rPr>
        <w:t>生物发酵直接获得的球孢白僵菌产品</w:t>
      </w:r>
      <w:r w:rsidR="00C02C5E" w:rsidRPr="00A07098">
        <w:rPr>
          <w:rFonts w:hAnsi="宋体" w:hint="eastAsia"/>
          <w:szCs w:val="21"/>
        </w:rPr>
        <w:t>与适当填料</w:t>
      </w:r>
      <w:r w:rsidR="00166528" w:rsidRPr="00166528">
        <w:rPr>
          <w:rFonts w:hAnsi="宋体" w:hint="eastAsia"/>
          <w:szCs w:val="21"/>
        </w:rPr>
        <w:t>和必要</w:t>
      </w:r>
      <w:r w:rsidR="00C02C5E" w:rsidRPr="00A07098">
        <w:rPr>
          <w:rFonts w:hAnsi="宋体" w:hint="eastAsia"/>
          <w:szCs w:val="21"/>
        </w:rPr>
        <w:t>助剂加工而成的颗粒型产品。</w:t>
      </w:r>
    </w:p>
    <w:p w:rsidR="000A07B1" w:rsidRPr="00A07098" w:rsidRDefault="00DF6CAB" w:rsidP="00DF6CAB">
      <w:pPr>
        <w:spacing w:line="440" w:lineRule="exact"/>
        <w:rPr>
          <w:rFonts w:eastAsia="黑体"/>
          <w:szCs w:val="21"/>
        </w:rPr>
      </w:pPr>
      <w:r w:rsidRPr="00A07098">
        <w:rPr>
          <w:rFonts w:eastAsia="黑体" w:hint="eastAsia"/>
          <w:szCs w:val="21"/>
        </w:rPr>
        <w:t xml:space="preserve">2 </w:t>
      </w:r>
      <w:r w:rsidR="000A07B1" w:rsidRPr="00A07098">
        <w:rPr>
          <w:rFonts w:eastAsia="黑体" w:hint="eastAsia"/>
          <w:szCs w:val="21"/>
        </w:rPr>
        <w:t>引用标准</w:t>
      </w:r>
    </w:p>
    <w:p w:rsidR="000A07B1" w:rsidRPr="00A07098" w:rsidRDefault="000A07B1" w:rsidP="008869A6">
      <w:pPr>
        <w:spacing w:line="440" w:lineRule="exact"/>
        <w:ind w:firstLineChars="200" w:firstLine="420"/>
        <w:rPr>
          <w:szCs w:val="21"/>
        </w:rPr>
      </w:pPr>
      <w:r w:rsidRPr="00A07098">
        <w:rPr>
          <w:rFonts w:hAnsi="宋体" w:hint="eastAsia"/>
          <w:szCs w:val="21"/>
        </w:rPr>
        <w:t>下列文件中的条款通过本标准的引用而成为本标准的条款。凡是注日期的引用文件，其随后所有的修改单（不包括勘误的内容）或修订本均不适用于本标准，然而，鼓励根据本标准达成协议的各方研究可使用这些文件的最新版本。凡是不注</w:t>
      </w:r>
      <w:r w:rsidR="0079658D">
        <w:rPr>
          <w:rFonts w:hAnsi="宋体" w:hint="eastAsia"/>
          <w:szCs w:val="21"/>
        </w:rPr>
        <w:t>明</w:t>
      </w:r>
      <w:r w:rsidRPr="00A07098">
        <w:rPr>
          <w:rFonts w:hAnsi="宋体" w:hint="eastAsia"/>
          <w:szCs w:val="21"/>
        </w:rPr>
        <w:t>日期的引用文件，其最新版本适用于本标准。</w:t>
      </w:r>
    </w:p>
    <w:p w:rsidR="000A07B1" w:rsidRPr="00A07098" w:rsidRDefault="00F13289" w:rsidP="000A07B1">
      <w:pPr>
        <w:spacing w:line="440" w:lineRule="exact"/>
        <w:ind w:right="420" w:firstLineChars="200" w:firstLine="420"/>
        <w:rPr>
          <w:rFonts w:hAnsi="宋体"/>
          <w:szCs w:val="21"/>
        </w:rPr>
      </w:pPr>
      <w:r w:rsidRPr="00A07098">
        <w:rPr>
          <w:rFonts w:hint="eastAsia"/>
          <w:szCs w:val="21"/>
        </w:rPr>
        <w:t>GB/T191</w:t>
      </w:r>
      <w:r w:rsidR="000A07B1" w:rsidRPr="00A07098">
        <w:rPr>
          <w:rFonts w:hAnsi="宋体" w:hint="eastAsia"/>
          <w:szCs w:val="21"/>
        </w:rPr>
        <w:t>包装储运图示标志</w:t>
      </w:r>
    </w:p>
    <w:p w:rsidR="00F13289" w:rsidRPr="00A07098" w:rsidRDefault="00F13289" w:rsidP="00F13289">
      <w:pPr>
        <w:spacing w:line="440" w:lineRule="exact"/>
        <w:ind w:right="420" w:firstLineChars="200" w:firstLine="420"/>
        <w:rPr>
          <w:szCs w:val="21"/>
        </w:rPr>
      </w:pPr>
      <w:r w:rsidRPr="00A07098">
        <w:rPr>
          <w:rFonts w:hint="eastAsia"/>
          <w:szCs w:val="21"/>
        </w:rPr>
        <w:t xml:space="preserve">GB/T1601               </w:t>
      </w:r>
      <w:r w:rsidRPr="00A07098">
        <w:rPr>
          <w:rFonts w:hAnsi="宋体" w:hint="eastAsia"/>
          <w:szCs w:val="21"/>
        </w:rPr>
        <w:t>农药</w:t>
      </w:r>
      <w:r w:rsidR="006864DD">
        <w:rPr>
          <w:rFonts w:hint="eastAsia"/>
          <w:szCs w:val="21"/>
        </w:rPr>
        <w:t>p</w:t>
      </w:r>
      <w:r w:rsidRPr="00A07098">
        <w:rPr>
          <w:rFonts w:hint="eastAsia"/>
          <w:szCs w:val="21"/>
        </w:rPr>
        <w:t>H</w:t>
      </w:r>
      <w:r w:rsidRPr="00A07098">
        <w:rPr>
          <w:rFonts w:hAnsi="宋体" w:hint="eastAsia"/>
          <w:szCs w:val="21"/>
        </w:rPr>
        <w:t>值的测定方法</w:t>
      </w:r>
    </w:p>
    <w:p w:rsidR="00F13289" w:rsidRPr="00A07098" w:rsidRDefault="00F13289" w:rsidP="000A07B1">
      <w:pPr>
        <w:spacing w:line="440" w:lineRule="exact"/>
        <w:ind w:right="420" w:firstLineChars="200" w:firstLine="420"/>
        <w:rPr>
          <w:szCs w:val="21"/>
        </w:rPr>
      </w:pPr>
      <w:r w:rsidRPr="00A07098">
        <w:rPr>
          <w:rFonts w:hint="eastAsia"/>
          <w:szCs w:val="21"/>
        </w:rPr>
        <w:t xml:space="preserve">GB/T1604               </w:t>
      </w:r>
      <w:r w:rsidRPr="00A07098">
        <w:rPr>
          <w:rFonts w:hAnsi="宋体" w:hint="eastAsia"/>
          <w:szCs w:val="21"/>
        </w:rPr>
        <w:t>商品农药验收规则</w:t>
      </w:r>
    </w:p>
    <w:p w:rsidR="00F13289" w:rsidRPr="00A07098" w:rsidRDefault="00F13289" w:rsidP="00505CBC">
      <w:pPr>
        <w:spacing w:line="400" w:lineRule="exact"/>
        <w:ind w:left="430"/>
        <w:rPr>
          <w:rFonts w:hAnsi="宋体"/>
          <w:szCs w:val="21"/>
        </w:rPr>
      </w:pPr>
      <w:r w:rsidRPr="00A07098">
        <w:rPr>
          <w:rFonts w:hint="eastAsia"/>
          <w:szCs w:val="21"/>
        </w:rPr>
        <w:t xml:space="preserve">GB/T1605               </w:t>
      </w:r>
      <w:r w:rsidRPr="00A07098">
        <w:rPr>
          <w:rFonts w:hAnsi="宋体" w:hint="eastAsia"/>
          <w:szCs w:val="21"/>
        </w:rPr>
        <w:t>商品农药采样方法</w:t>
      </w:r>
    </w:p>
    <w:p w:rsidR="00F13289" w:rsidRPr="00A07098" w:rsidRDefault="00F13289" w:rsidP="00505CBC">
      <w:pPr>
        <w:spacing w:line="400" w:lineRule="exact"/>
        <w:ind w:left="430"/>
        <w:rPr>
          <w:rFonts w:hAnsi="宋体"/>
          <w:szCs w:val="21"/>
        </w:rPr>
      </w:pPr>
      <w:r w:rsidRPr="00A07098">
        <w:rPr>
          <w:rFonts w:hint="eastAsia"/>
          <w:szCs w:val="21"/>
        </w:rPr>
        <w:t xml:space="preserve">GB3796                 </w:t>
      </w:r>
      <w:r w:rsidRPr="00A07098">
        <w:rPr>
          <w:rFonts w:hAnsi="宋体" w:hint="eastAsia"/>
          <w:szCs w:val="21"/>
        </w:rPr>
        <w:t>农药包装通则</w:t>
      </w:r>
    </w:p>
    <w:p w:rsidR="00505CBC" w:rsidRPr="00A07098" w:rsidRDefault="00505CBC" w:rsidP="00505CBC">
      <w:pPr>
        <w:spacing w:line="400" w:lineRule="exact"/>
        <w:ind w:left="430"/>
      </w:pPr>
      <w:r w:rsidRPr="00A07098">
        <w:t>GB/T</w:t>
      </w:r>
      <w:r w:rsidRPr="00A07098">
        <w:rPr>
          <w:rFonts w:hint="eastAsia"/>
        </w:rPr>
        <w:t xml:space="preserve"> 8170              </w:t>
      </w:r>
      <w:r w:rsidRPr="00A07098">
        <w:rPr>
          <w:rFonts w:hAnsi="宋体" w:hint="eastAsia"/>
        </w:rPr>
        <w:t>数值修约规则与极限数值的表示和判定</w:t>
      </w:r>
    </w:p>
    <w:p w:rsidR="00F13289" w:rsidRPr="006864DD" w:rsidRDefault="00554962" w:rsidP="0070437E">
      <w:pPr>
        <w:spacing w:line="400" w:lineRule="exact"/>
        <w:ind w:left="430"/>
        <w:rPr>
          <w:strike/>
        </w:rPr>
      </w:pPr>
      <w:r w:rsidRPr="00554962">
        <w:rPr>
          <w:strike/>
        </w:rPr>
        <w:t xml:space="preserve">GB/T 21459.1 -2008      </w:t>
      </w:r>
      <w:r w:rsidRPr="00554962">
        <w:rPr>
          <w:rFonts w:hint="eastAsia"/>
          <w:strike/>
        </w:rPr>
        <w:t>真菌农药母药产品标准编写规范</w:t>
      </w:r>
    </w:p>
    <w:p w:rsidR="006E2404" w:rsidRPr="00A07098" w:rsidRDefault="006E2404" w:rsidP="0070437E">
      <w:pPr>
        <w:spacing w:line="400" w:lineRule="exact"/>
        <w:ind w:left="430"/>
      </w:pPr>
      <w:r w:rsidRPr="00A07098">
        <w:t>GB/T</w:t>
      </w:r>
      <w:r w:rsidRPr="00A07098">
        <w:rPr>
          <w:rFonts w:hint="eastAsia"/>
        </w:rPr>
        <w:t xml:space="preserve"> 30360-2013         </w:t>
      </w:r>
      <w:r w:rsidRPr="00A07098">
        <w:rPr>
          <w:rFonts w:hint="eastAsia"/>
        </w:rPr>
        <w:t>颗粒状农药粉尘测定方法</w:t>
      </w:r>
    </w:p>
    <w:p w:rsidR="006E2404" w:rsidRPr="00A07098" w:rsidRDefault="006E2404" w:rsidP="0070437E">
      <w:pPr>
        <w:spacing w:line="400" w:lineRule="exact"/>
        <w:ind w:left="430"/>
      </w:pPr>
      <w:r w:rsidRPr="00A07098">
        <w:t>GB/T 33810-2017</w:t>
      </w:r>
      <w:r w:rsidRPr="00A07098">
        <w:t>农药堆密度测定方法</w:t>
      </w:r>
    </w:p>
    <w:p w:rsidR="007A280C" w:rsidRPr="00A07098" w:rsidRDefault="007A280C" w:rsidP="0070437E">
      <w:pPr>
        <w:spacing w:line="400" w:lineRule="exact"/>
        <w:ind w:left="430"/>
      </w:pPr>
      <w:r w:rsidRPr="00A07098">
        <w:t>NY</w:t>
      </w:r>
      <w:r w:rsidRPr="00A07098">
        <w:rPr>
          <w:rFonts w:hint="eastAsia"/>
        </w:rPr>
        <w:t>/</w:t>
      </w:r>
      <w:r w:rsidRPr="00A07098">
        <w:t xml:space="preserve">T2295.1-2012 </w:t>
      </w:r>
      <w:r w:rsidRPr="00A07098">
        <w:t>真菌微生物农药球孢白僵菌第</w:t>
      </w:r>
      <w:r w:rsidRPr="00A07098">
        <w:t>1</w:t>
      </w:r>
      <w:r w:rsidRPr="00A07098">
        <w:t>部分</w:t>
      </w:r>
      <w:r w:rsidRPr="00A07098">
        <w:rPr>
          <w:rFonts w:hint="eastAsia"/>
        </w:rPr>
        <w:t>：球孢白僵菌母药</w:t>
      </w:r>
    </w:p>
    <w:p w:rsidR="006E2404" w:rsidRPr="00A07098" w:rsidRDefault="006E2404" w:rsidP="0070437E">
      <w:pPr>
        <w:spacing w:line="400" w:lineRule="exact"/>
        <w:ind w:left="430"/>
      </w:pPr>
      <w:r w:rsidRPr="00A07098">
        <w:t>HG/T 2467.12-2003</w:t>
      </w:r>
      <w:r w:rsidRPr="00A07098">
        <w:t>农药颗粒剂产品标准编写规范</w:t>
      </w:r>
    </w:p>
    <w:p w:rsidR="006E2404" w:rsidRPr="00A07098" w:rsidRDefault="006E2404" w:rsidP="00E0281C">
      <w:pPr>
        <w:spacing w:line="440" w:lineRule="exact"/>
        <w:ind w:right="420" w:firstLineChars="200" w:firstLine="420"/>
        <w:rPr>
          <w:szCs w:val="21"/>
          <w:shd w:val="pct15" w:color="auto" w:fill="FFFFFF"/>
        </w:rPr>
      </w:pPr>
    </w:p>
    <w:p w:rsidR="000A07B1" w:rsidRPr="00A07098" w:rsidRDefault="000A07B1" w:rsidP="000A07B1">
      <w:pPr>
        <w:spacing w:line="440" w:lineRule="exact"/>
        <w:rPr>
          <w:rFonts w:eastAsia="黑体"/>
          <w:szCs w:val="21"/>
        </w:rPr>
      </w:pPr>
      <w:r w:rsidRPr="00A07098">
        <w:rPr>
          <w:rFonts w:eastAsia="黑体" w:hint="eastAsia"/>
          <w:szCs w:val="21"/>
        </w:rPr>
        <w:t xml:space="preserve">3 </w:t>
      </w:r>
      <w:r w:rsidRPr="00A07098">
        <w:rPr>
          <w:rFonts w:eastAsia="黑体" w:hint="eastAsia"/>
          <w:szCs w:val="21"/>
        </w:rPr>
        <w:t>术语和定义</w:t>
      </w:r>
    </w:p>
    <w:p w:rsidR="000A07B1" w:rsidRPr="00A07098" w:rsidRDefault="00943A07" w:rsidP="008869A6">
      <w:pPr>
        <w:spacing w:line="440" w:lineRule="exact"/>
        <w:ind w:firstLineChars="200" w:firstLine="420"/>
        <w:rPr>
          <w:rFonts w:hAnsi="宋体"/>
          <w:szCs w:val="21"/>
        </w:rPr>
      </w:pPr>
      <w:r w:rsidRPr="00A07098">
        <w:rPr>
          <w:rFonts w:hAnsi="宋体" w:hint="eastAsia"/>
          <w:szCs w:val="21"/>
        </w:rPr>
        <w:t xml:space="preserve">NY/T </w:t>
      </w:r>
      <w:r w:rsidR="007A280C" w:rsidRPr="00A07098">
        <w:rPr>
          <w:rFonts w:hAnsi="宋体"/>
          <w:szCs w:val="21"/>
        </w:rPr>
        <w:t>2295.1-2012</w:t>
      </w:r>
      <w:r w:rsidR="000A07B1" w:rsidRPr="00A07098">
        <w:rPr>
          <w:rFonts w:hAnsi="宋体" w:hint="eastAsia"/>
          <w:szCs w:val="21"/>
        </w:rPr>
        <w:t>中确定的以及下列术语和定义适用于本标准。</w:t>
      </w:r>
    </w:p>
    <w:p w:rsidR="00C035B6" w:rsidRPr="00A07098" w:rsidRDefault="00C035B6" w:rsidP="00C035B6">
      <w:pPr>
        <w:spacing w:line="440" w:lineRule="exact"/>
        <w:rPr>
          <w:rFonts w:eastAsia="黑体"/>
          <w:szCs w:val="21"/>
        </w:rPr>
      </w:pPr>
      <w:r w:rsidRPr="00A07098">
        <w:rPr>
          <w:rFonts w:eastAsia="黑体" w:hint="eastAsia"/>
          <w:szCs w:val="21"/>
        </w:rPr>
        <w:t>3.</w:t>
      </w:r>
      <w:r w:rsidR="00D41FD2">
        <w:rPr>
          <w:rFonts w:eastAsia="黑体" w:hint="eastAsia"/>
          <w:szCs w:val="21"/>
        </w:rPr>
        <w:t>1</w:t>
      </w:r>
    </w:p>
    <w:p w:rsidR="00C035B6" w:rsidRPr="00A07098" w:rsidRDefault="003325D6" w:rsidP="00C035B6">
      <w:pPr>
        <w:spacing w:line="440" w:lineRule="exact"/>
        <w:ind w:firstLineChars="200" w:firstLine="420"/>
        <w:rPr>
          <w:rFonts w:eastAsia="黑体"/>
          <w:szCs w:val="21"/>
        </w:rPr>
      </w:pPr>
      <w:r w:rsidRPr="00A07098">
        <w:rPr>
          <w:rFonts w:eastAsia="黑体" w:hint="eastAsia"/>
          <w:szCs w:val="21"/>
        </w:rPr>
        <w:t>球孢白僵菌颗粒剂</w:t>
      </w:r>
      <w:r w:rsidRPr="00A07098">
        <w:rPr>
          <w:i/>
          <w:szCs w:val="21"/>
        </w:rPr>
        <w:t>Beauveria bassiana</w:t>
      </w:r>
      <w:r w:rsidRPr="00A07098">
        <w:rPr>
          <w:szCs w:val="21"/>
        </w:rPr>
        <w:t>Granules</w:t>
      </w:r>
      <w:r w:rsidR="00C035B6" w:rsidRPr="00A07098">
        <w:rPr>
          <w:rFonts w:hint="eastAsia"/>
          <w:szCs w:val="21"/>
        </w:rPr>
        <w:t>（</w:t>
      </w:r>
      <w:r w:rsidRPr="00A07098">
        <w:rPr>
          <w:rFonts w:hint="eastAsia"/>
          <w:szCs w:val="21"/>
        </w:rPr>
        <w:t>GR</w:t>
      </w:r>
      <w:r w:rsidR="00C035B6" w:rsidRPr="00A07098">
        <w:rPr>
          <w:rFonts w:hint="eastAsia"/>
          <w:szCs w:val="21"/>
        </w:rPr>
        <w:t>）</w:t>
      </w:r>
    </w:p>
    <w:p w:rsidR="00C035B6" w:rsidRPr="00A07098" w:rsidRDefault="00C035B6" w:rsidP="00C035B6">
      <w:pPr>
        <w:spacing w:line="440" w:lineRule="exact"/>
        <w:ind w:firstLineChars="200" w:firstLine="420"/>
        <w:rPr>
          <w:rFonts w:hAnsi="宋体"/>
          <w:szCs w:val="21"/>
        </w:rPr>
      </w:pPr>
      <w:r w:rsidRPr="00A07098">
        <w:rPr>
          <w:rFonts w:hAnsi="宋体" w:hint="eastAsia"/>
          <w:szCs w:val="21"/>
        </w:rPr>
        <w:t>由</w:t>
      </w:r>
      <w:r w:rsidR="003325D6" w:rsidRPr="00A07098">
        <w:rPr>
          <w:rFonts w:hAnsi="宋体" w:hint="eastAsia"/>
          <w:szCs w:val="21"/>
        </w:rPr>
        <w:t>球孢白僵菌</w:t>
      </w:r>
      <w:r w:rsidR="00B5174F" w:rsidRPr="00A07098">
        <w:rPr>
          <w:rFonts w:hAnsi="宋体" w:hint="eastAsia"/>
          <w:szCs w:val="21"/>
        </w:rPr>
        <w:t>母药</w:t>
      </w:r>
      <w:r w:rsidR="00F93442">
        <w:rPr>
          <w:rFonts w:hAnsi="宋体" w:hint="eastAsia"/>
          <w:szCs w:val="21"/>
        </w:rPr>
        <w:t>或由</w:t>
      </w:r>
      <w:r w:rsidR="00F93442" w:rsidRPr="00166528">
        <w:rPr>
          <w:rFonts w:hAnsi="宋体" w:hint="eastAsia"/>
          <w:szCs w:val="21"/>
        </w:rPr>
        <w:t>生物发酵直接获得的球孢白僵菌产品</w:t>
      </w:r>
      <w:r w:rsidRPr="00A07098">
        <w:rPr>
          <w:rFonts w:hAnsi="宋体" w:hint="eastAsia"/>
          <w:szCs w:val="21"/>
        </w:rPr>
        <w:t>与</w:t>
      </w:r>
      <w:r w:rsidR="007A280C" w:rsidRPr="00A07098">
        <w:rPr>
          <w:rFonts w:hAnsi="宋体" w:hint="eastAsia"/>
          <w:szCs w:val="21"/>
        </w:rPr>
        <w:t>适当</w:t>
      </w:r>
      <w:r w:rsidRPr="00A07098">
        <w:rPr>
          <w:rFonts w:hAnsi="宋体" w:hint="eastAsia"/>
          <w:szCs w:val="21"/>
        </w:rPr>
        <w:t>填料</w:t>
      </w:r>
      <w:r w:rsidR="00F93442">
        <w:rPr>
          <w:rFonts w:hAnsi="宋体" w:hint="eastAsia"/>
          <w:szCs w:val="21"/>
        </w:rPr>
        <w:t>和</w:t>
      </w:r>
      <w:r w:rsidRPr="00A07098">
        <w:rPr>
          <w:rFonts w:hAnsi="宋体" w:hint="eastAsia"/>
          <w:szCs w:val="21"/>
        </w:rPr>
        <w:t>助剂加工而成的</w:t>
      </w:r>
      <w:r w:rsidR="007A280C" w:rsidRPr="00A07098">
        <w:rPr>
          <w:rFonts w:hAnsi="宋体" w:hint="eastAsia"/>
          <w:szCs w:val="21"/>
        </w:rPr>
        <w:t>颗粒型</w:t>
      </w:r>
      <w:r w:rsidR="00B5174F" w:rsidRPr="00A07098">
        <w:rPr>
          <w:rFonts w:hAnsi="宋体" w:hint="eastAsia"/>
          <w:szCs w:val="21"/>
        </w:rPr>
        <w:t>产品</w:t>
      </w:r>
      <w:r w:rsidRPr="00A07098">
        <w:rPr>
          <w:rFonts w:hAnsi="宋体" w:hint="eastAsia"/>
          <w:szCs w:val="21"/>
        </w:rPr>
        <w:t>。</w:t>
      </w:r>
    </w:p>
    <w:p w:rsidR="00C04559" w:rsidRPr="00A07098" w:rsidRDefault="00C035B6" w:rsidP="00C04559">
      <w:pPr>
        <w:spacing w:line="440" w:lineRule="exact"/>
        <w:rPr>
          <w:rFonts w:eastAsia="黑体"/>
          <w:szCs w:val="21"/>
        </w:rPr>
      </w:pPr>
      <w:r w:rsidRPr="00A07098">
        <w:rPr>
          <w:rFonts w:eastAsia="黑体" w:hint="eastAsia"/>
          <w:szCs w:val="21"/>
        </w:rPr>
        <w:lastRenderedPageBreak/>
        <w:t>3.</w:t>
      </w:r>
      <w:r w:rsidR="00D41FD2">
        <w:rPr>
          <w:rFonts w:eastAsia="黑体" w:hint="eastAsia"/>
          <w:szCs w:val="21"/>
        </w:rPr>
        <w:t>2</w:t>
      </w:r>
    </w:p>
    <w:p w:rsidR="00C035B6" w:rsidRPr="00A07098" w:rsidRDefault="00C035B6" w:rsidP="00C035B6">
      <w:pPr>
        <w:spacing w:line="440" w:lineRule="exact"/>
        <w:ind w:firstLineChars="200" w:firstLine="420"/>
        <w:rPr>
          <w:rFonts w:hAnsi="宋体"/>
          <w:szCs w:val="21"/>
        </w:rPr>
      </w:pPr>
      <w:r w:rsidRPr="00A07098">
        <w:rPr>
          <w:rFonts w:eastAsia="黑体" w:hint="eastAsia"/>
          <w:szCs w:val="21"/>
        </w:rPr>
        <w:t>含孢量</w:t>
      </w:r>
      <w:r w:rsidRPr="00A07098">
        <w:rPr>
          <w:rFonts w:hAnsi="宋体" w:hint="eastAsia"/>
          <w:szCs w:val="21"/>
        </w:rPr>
        <w:t xml:space="preserve"> spore content</w:t>
      </w:r>
    </w:p>
    <w:p w:rsidR="00C035B6" w:rsidRPr="00A07098" w:rsidRDefault="00C04559" w:rsidP="008869A6">
      <w:pPr>
        <w:spacing w:line="440" w:lineRule="exact"/>
        <w:ind w:firstLineChars="200" w:firstLine="420"/>
        <w:rPr>
          <w:rFonts w:hAnsi="宋体"/>
          <w:szCs w:val="21"/>
        </w:rPr>
      </w:pPr>
      <w:r w:rsidRPr="00A07098">
        <w:rPr>
          <w:rFonts w:hAnsi="宋体"/>
          <w:szCs w:val="21"/>
        </w:rPr>
        <w:t>每单位</w:t>
      </w:r>
      <w:r w:rsidR="003325D6" w:rsidRPr="00A07098">
        <w:rPr>
          <w:rFonts w:hAnsi="宋体" w:hint="eastAsia"/>
          <w:szCs w:val="21"/>
        </w:rPr>
        <w:t>球孢白僵菌颗粒剂</w:t>
      </w:r>
      <w:r w:rsidRPr="00A07098">
        <w:rPr>
          <w:rFonts w:hAnsi="宋体" w:hint="eastAsia"/>
          <w:szCs w:val="21"/>
        </w:rPr>
        <w:t>样品中所含</w:t>
      </w:r>
      <w:r w:rsidR="003325D6" w:rsidRPr="00A07098">
        <w:rPr>
          <w:rFonts w:hAnsi="宋体" w:hint="eastAsia"/>
          <w:szCs w:val="21"/>
        </w:rPr>
        <w:t>球孢白僵菌</w:t>
      </w:r>
      <w:r w:rsidR="00B5174F" w:rsidRPr="00A07098">
        <w:rPr>
          <w:rFonts w:hAnsi="宋体" w:hint="eastAsia"/>
          <w:szCs w:val="21"/>
        </w:rPr>
        <w:t>活</w:t>
      </w:r>
      <w:r w:rsidRPr="00A07098">
        <w:rPr>
          <w:rFonts w:hAnsi="宋体" w:hint="eastAsia"/>
          <w:szCs w:val="21"/>
        </w:rPr>
        <w:t>孢子的数量。</w:t>
      </w:r>
    </w:p>
    <w:p w:rsidR="00C04559" w:rsidRPr="00A07098" w:rsidRDefault="00C04559" w:rsidP="00C04559">
      <w:pPr>
        <w:spacing w:line="440" w:lineRule="exact"/>
        <w:rPr>
          <w:rFonts w:eastAsia="黑体"/>
          <w:szCs w:val="21"/>
        </w:rPr>
      </w:pPr>
      <w:r w:rsidRPr="00A07098">
        <w:rPr>
          <w:rFonts w:eastAsia="黑体" w:hint="eastAsia"/>
          <w:szCs w:val="21"/>
        </w:rPr>
        <w:t>3.</w:t>
      </w:r>
      <w:r w:rsidR="00D41FD2">
        <w:rPr>
          <w:rFonts w:eastAsia="黑体" w:hint="eastAsia"/>
          <w:szCs w:val="21"/>
        </w:rPr>
        <w:t>3</w:t>
      </w:r>
    </w:p>
    <w:p w:rsidR="00C04559" w:rsidRPr="00A07098" w:rsidRDefault="00C04559" w:rsidP="008869A6">
      <w:pPr>
        <w:spacing w:line="440" w:lineRule="exact"/>
        <w:ind w:firstLineChars="200" w:firstLine="420"/>
        <w:rPr>
          <w:rFonts w:hAnsi="宋体"/>
          <w:szCs w:val="21"/>
        </w:rPr>
      </w:pPr>
      <w:r w:rsidRPr="00A07098">
        <w:rPr>
          <w:rFonts w:eastAsia="黑体" w:hint="eastAsia"/>
          <w:szCs w:val="21"/>
        </w:rPr>
        <w:t>活孢率</w:t>
      </w:r>
      <w:r w:rsidRPr="00A07098">
        <w:rPr>
          <w:rFonts w:hAnsi="宋体" w:hint="eastAsia"/>
          <w:szCs w:val="21"/>
        </w:rPr>
        <w:t xml:space="preserve"> percentage of </w:t>
      </w:r>
      <w:r w:rsidR="0079658D" w:rsidRPr="0079658D">
        <w:rPr>
          <w:rFonts w:hAnsi="宋体"/>
          <w:szCs w:val="21"/>
        </w:rPr>
        <w:t>alive</w:t>
      </w:r>
      <w:r w:rsidRPr="00A07098">
        <w:rPr>
          <w:rFonts w:hAnsi="宋体" w:hint="eastAsia"/>
          <w:szCs w:val="21"/>
        </w:rPr>
        <w:t>spores</w:t>
      </w:r>
    </w:p>
    <w:p w:rsidR="00C04559" w:rsidRPr="00A07098" w:rsidRDefault="00C945D5" w:rsidP="008869A6">
      <w:pPr>
        <w:spacing w:line="440" w:lineRule="exact"/>
        <w:ind w:firstLineChars="200" w:firstLine="420"/>
        <w:rPr>
          <w:rFonts w:hAnsi="宋体"/>
          <w:szCs w:val="21"/>
        </w:rPr>
      </w:pPr>
      <w:r w:rsidRPr="00A07098">
        <w:rPr>
          <w:rFonts w:hAnsi="宋体" w:hint="eastAsia"/>
          <w:szCs w:val="21"/>
        </w:rPr>
        <w:t>指</w:t>
      </w:r>
      <w:r w:rsidR="00C04559" w:rsidRPr="00A07098">
        <w:rPr>
          <w:rFonts w:hAnsi="宋体" w:hint="eastAsia"/>
          <w:szCs w:val="21"/>
        </w:rPr>
        <w:t>孢子的萌发率，</w:t>
      </w:r>
      <w:r w:rsidR="00E904C5" w:rsidRPr="00A07098">
        <w:rPr>
          <w:rFonts w:hAnsi="宋体" w:hint="eastAsia"/>
          <w:szCs w:val="21"/>
        </w:rPr>
        <w:t>即</w:t>
      </w:r>
      <w:r w:rsidR="00C04559" w:rsidRPr="00A07098">
        <w:rPr>
          <w:rFonts w:hAnsi="宋体" w:hint="eastAsia"/>
          <w:szCs w:val="21"/>
        </w:rPr>
        <w:t>在一定培养条件下，萌发的</w:t>
      </w:r>
      <w:r w:rsidR="003325D6" w:rsidRPr="00A07098">
        <w:rPr>
          <w:rFonts w:hAnsi="宋体" w:hint="eastAsia"/>
          <w:szCs w:val="21"/>
        </w:rPr>
        <w:t>球孢白僵菌</w:t>
      </w:r>
      <w:r w:rsidR="00C04559" w:rsidRPr="00A07098">
        <w:rPr>
          <w:rFonts w:hAnsi="宋体" w:hint="eastAsia"/>
          <w:szCs w:val="21"/>
        </w:rPr>
        <w:t>孢子数</w:t>
      </w:r>
      <w:r w:rsidR="0079658D">
        <w:rPr>
          <w:rFonts w:hAnsi="宋体" w:hint="eastAsia"/>
          <w:szCs w:val="21"/>
        </w:rPr>
        <w:t>占</w:t>
      </w:r>
      <w:r w:rsidR="00C04559" w:rsidRPr="00A07098">
        <w:rPr>
          <w:rFonts w:hAnsi="宋体" w:hint="eastAsia"/>
          <w:szCs w:val="21"/>
        </w:rPr>
        <w:t>总孢子数的百分率。</w:t>
      </w:r>
    </w:p>
    <w:p w:rsidR="00C04559" w:rsidRDefault="00C04559" w:rsidP="00C04559">
      <w:pPr>
        <w:spacing w:line="440" w:lineRule="exact"/>
        <w:rPr>
          <w:rFonts w:eastAsia="黑体"/>
          <w:szCs w:val="21"/>
        </w:rPr>
      </w:pPr>
      <w:r w:rsidRPr="00A07098">
        <w:rPr>
          <w:rFonts w:eastAsia="黑体" w:hint="eastAsia"/>
          <w:szCs w:val="21"/>
        </w:rPr>
        <w:t>3.</w:t>
      </w:r>
      <w:r w:rsidR="00D41FD2">
        <w:rPr>
          <w:rFonts w:eastAsia="黑体" w:hint="eastAsia"/>
          <w:szCs w:val="21"/>
        </w:rPr>
        <w:t>4</w:t>
      </w:r>
    </w:p>
    <w:p w:rsidR="001F6283" w:rsidRPr="00402166" w:rsidRDefault="00886EAA" w:rsidP="001F6283">
      <w:pPr>
        <w:spacing w:line="440" w:lineRule="exact"/>
        <w:ind w:firstLineChars="200" w:firstLine="420"/>
        <w:rPr>
          <w:rFonts w:hAnsi="宋体"/>
          <w:szCs w:val="21"/>
        </w:rPr>
      </w:pPr>
      <w:r>
        <w:rPr>
          <w:rFonts w:eastAsia="黑体" w:hint="eastAsia"/>
          <w:szCs w:val="21"/>
        </w:rPr>
        <w:t>含</w:t>
      </w:r>
      <w:r w:rsidR="001F6283">
        <w:rPr>
          <w:rFonts w:eastAsia="黑体" w:hint="eastAsia"/>
          <w:szCs w:val="21"/>
        </w:rPr>
        <w:t>菌量</w:t>
      </w:r>
      <w:r w:rsidRPr="00402166">
        <w:rPr>
          <w:rFonts w:hAnsi="宋体"/>
          <w:szCs w:val="21"/>
        </w:rPr>
        <w:t> </w:t>
      </w:r>
      <w:r w:rsidRPr="00402166">
        <w:rPr>
          <w:rFonts w:hAnsi="宋体"/>
          <w:szCs w:val="21"/>
        </w:rPr>
        <w:t>ingredient content</w:t>
      </w:r>
    </w:p>
    <w:p w:rsidR="001F6283" w:rsidRDefault="001F6283" w:rsidP="001F6283">
      <w:pPr>
        <w:spacing w:line="440" w:lineRule="exact"/>
        <w:ind w:firstLineChars="200" w:firstLine="420"/>
        <w:rPr>
          <w:rFonts w:hAnsi="宋体"/>
          <w:szCs w:val="21"/>
        </w:rPr>
      </w:pPr>
      <w:r w:rsidRPr="00A07098">
        <w:rPr>
          <w:rFonts w:hAnsi="宋体"/>
          <w:szCs w:val="21"/>
        </w:rPr>
        <w:t>每单位</w:t>
      </w:r>
      <w:r w:rsidRPr="00A07098">
        <w:rPr>
          <w:rFonts w:hAnsi="宋体" w:hint="eastAsia"/>
          <w:szCs w:val="21"/>
        </w:rPr>
        <w:t>球孢白僵菌颗粒剂样品中所含球孢白僵菌活</w:t>
      </w:r>
      <w:r>
        <w:rPr>
          <w:rFonts w:hAnsi="宋体" w:hint="eastAsia"/>
          <w:szCs w:val="21"/>
        </w:rPr>
        <w:t>菌</w:t>
      </w:r>
      <w:r w:rsidR="00802615">
        <w:rPr>
          <w:rFonts w:hAnsi="宋体" w:hint="eastAsia"/>
          <w:szCs w:val="21"/>
        </w:rPr>
        <w:t>总</w:t>
      </w:r>
      <w:r w:rsidRPr="00A07098">
        <w:rPr>
          <w:rFonts w:hAnsi="宋体" w:hint="eastAsia"/>
          <w:szCs w:val="21"/>
        </w:rPr>
        <w:t>数量</w:t>
      </w:r>
      <w:r>
        <w:rPr>
          <w:rFonts w:hAnsi="宋体" w:hint="eastAsia"/>
          <w:szCs w:val="21"/>
        </w:rPr>
        <w:t>，包含菌丝、孢子等生物形态，一般用</w:t>
      </w:r>
      <w:r w:rsidRPr="00A07098">
        <w:rPr>
          <w:rFonts w:hAnsi="宋体" w:hint="eastAsia"/>
          <w:szCs w:val="21"/>
        </w:rPr>
        <w:t>菌落形成单位</w:t>
      </w:r>
      <w:r>
        <w:rPr>
          <w:rFonts w:hAnsi="宋体" w:hint="eastAsia"/>
          <w:szCs w:val="21"/>
        </w:rPr>
        <w:t>表示。</w:t>
      </w:r>
    </w:p>
    <w:p w:rsidR="001F6283" w:rsidRPr="001F6283" w:rsidRDefault="001F6283" w:rsidP="001F6283">
      <w:pPr>
        <w:spacing w:line="440" w:lineRule="exact"/>
        <w:rPr>
          <w:rFonts w:eastAsia="黑体"/>
          <w:szCs w:val="21"/>
        </w:rPr>
      </w:pPr>
      <w:r w:rsidRPr="001F6283">
        <w:rPr>
          <w:rFonts w:eastAsia="黑体" w:hint="eastAsia"/>
          <w:szCs w:val="21"/>
        </w:rPr>
        <w:t>3.5</w:t>
      </w:r>
    </w:p>
    <w:p w:rsidR="00C04559" w:rsidRPr="00A07098" w:rsidRDefault="00C04559" w:rsidP="008869A6">
      <w:pPr>
        <w:spacing w:line="440" w:lineRule="exact"/>
        <w:ind w:firstLineChars="200" w:firstLine="420"/>
        <w:rPr>
          <w:rFonts w:hAnsi="宋体"/>
          <w:szCs w:val="21"/>
        </w:rPr>
      </w:pPr>
      <w:r w:rsidRPr="00A07098">
        <w:rPr>
          <w:rFonts w:eastAsia="黑体" w:hint="eastAsia"/>
          <w:szCs w:val="21"/>
        </w:rPr>
        <w:t>菌落形成单位数</w:t>
      </w:r>
      <w:r w:rsidRPr="00A07098">
        <w:rPr>
          <w:rFonts w:hAnsi="宋体" w:hint="eastAsia"/>
          <w:szCs w:val="21"/>
        </w:rPr>
        <w:t xml:space="preserve"> colony forming units (CFU)</w:t>
      </w:r>
    </w:p>
    <w:p w:rsidR="00C04559" w:rsidRPr="00A07098" w:rsidRDefault="00C04559" w:rsidP="008869A6">
      <w:pPr>
        <w:spacing w:line="440" w:lineRule="exact"/>
        <w:ind w:firstLineChars="200" w:firstLine="420"/>
        <w:rPr>
          <w:rFonts w:hAnsi="宋体"/>
          <w:szCs w:val="21"/>
        </w:rPr>
      </w:pPr>
      <w:r w:rsidRPr="00A07098">
        <w:rPr>
          <w:rFonts w:hAnsi="宋体" w:hint="eastAsia"/>
          <w:szCs w:val="21"/>
        </w:rPr>
        <w:t>以</w:t>
      </w:r>
      <w:r w:rsidR="00B5174F" w:rsidRPr="00A07098">
        <w:rPr>
          <w:rFonts w:hAnsi="宋体" w:hint="eastAsia"/>
          <w:szCs w:val="21"/>
        </w:rPr>
        <w:t>稀释</w:t>
      </w:r>
      <w:r w:rsidRPr="00A07098">
        <w:rPr>
          <w:rFonts w:hAnsi="宋体" w:hint="eastAsia"/>
          <w:szCs w:val="21"/>
        </w:rPr>
        <w:t>涂布方式，使</w:t>
      </w:r>
      <w:r w:rsidR="00B5174F" w:rsidRPr="00A07098">
        <w:rPr>
          <w:rFonts w:hAnsi="宋体" w:hint="eastAsia"/>
          <w:szCs w:val="21"/>
        </w:rPr>
        <w:t>产品中</w:t>
      </w:r>
      <w:r w:rsidRPr="00A07098">
        <w:rPr>
          <w:rFonts w:hAnsi="宋体" w:hint="eastAsia"/>
          <w:szCs w:val="21"/>
        </w:rPr>
        <w:t>分生孢子</w:t>
      </w:r>
      <w:r w:rsidR="00276794">
        <w:rPr>
          <w:rFonts w:hAnsi="宋体" w:hint="eastAsia"/>
          <w:szCs w:val="21"/>
        </w:rPr>
        <w:t>和菌丝等菌体</w:t>
      </w:r>
      <w:r w:rsidR="00C41F1D" w:rsidRPr="00A07098">
        <w:rPr>
          <w:rFonts w:hAnsi="宋体" w:hint="eastAsia"/>
          <w:szCs w:val="21"/>
        </w:rPr>
        <w:t>尽可能单个地</w:t>
      </w:r>
      <w:r w:rsidRPr="00A07098">
        <w:rPr>
          <w:rFonts w:hAnsi="宋体" w:hint="eastAsia"/>
          <w:szCs w:val="21"/>
        </w:rPr>
        <w:t>分散</w:t>
      </w:r>
      <w:r w:rsidR="004D3C2B" w:rsidRPr="00A07098">
        <w:rPr>
          <w:rFonts w:hAnsi="宋体" w:hint="eastAsia"/>
          <w:szCs w:val="21"/>
        </w:rPr>
        <w:t>在营养琼脂培养基上，</w:t>
      </w:r>
      <w:r w:rsidR="00B5174F" w:rsidRPr="00A07098">
        <w:rPr>
          <w:rFonts w:hAnsi="宋体" w:hint="eastAsia"/>
          <w:szCs w:val="21"/>
        </w:rPr>
        <w:t>经培养</w:t>
      </w:r>
      <w:r w:rsidR="004D3C2B" w:rsidRPr="00A07098">
        <w:rPr>
          <w:rFonts w:hAnsi="宋体" w:hint="eastAsia"/>
          <w:szCs w:val="21"/>
        </w:rPr>
        <w:t>形成</w:t>
      </w:r>
      <w:r w:rsidR="00B5174F" w:rsidRPr="00A07098">
        <w:rPr>
          <w:rFonts w:hAnsi="宋体" w:hint="eastAsia"/>
          <w:szCs w:val="21"/>
        </w:rPr>
        <w:t>单独</w:t>
      </w:r>
      <w:r w:rsidR="004D3C2B" w:rsidRPr="00A07098">
        <w:rPr>
          <w:rFonts w:hAnsi="宋体" w:hint="eastAsia"/>
          <w:szCs w:val="21"/>
        </w:rPr>
        <w:t>菌落，</w:t>
      </w:r>
      <w:r w:rsidR="00B5174F" w:rsidRPr="00A07098">
        <w:rPr>
          <w:rFonts w:hAnsi="宋体" w:hint="eastAsia"/>
          <w:szCs w:val="21"/>
        </w:rPr>
        <w:t>即</w:t>
      </w:r>
      <w:r w:rsidR="004D3C2B" w:rsidRPr="00A07098">
        <w:rPr>
          <w:rFonts w:hAnsi="宋体" w:hint="eastAsia"/>
          <w:szCs w:val="21"/>
        </w:rPr>
        <w:t>菌落形成单位</w:t>
      </w:r>
      <w:r w:rsidRPr="00A07098">
        <w:rPr>
          <w:rFonts w:hAnsi="宋体" w:hint="eastAsia"/>
          <w:szCs w:val="21"/>
        </w:rPr>
        <w:t>（</w:t>
      </w:r>
      <w:r w:rsidRPr="00A07098">
        <w:rPr>
          <w:rFonts w:hAnsi="宋体" w:hint="eastAsia"/>
          <w:szCs w:val="21"/>
        </w:rPr>
        <w:t>C</w:t>
      </w:r>
      <w:r w:rsidR="004D3C2B" w:rsidRPr="00A07098">
        <w:rPr>
          <w:rFonts w:hAnsi="宋体" w:hint="eastAsia"/>
          <w:szCs w:val="21"/>
        </w:rPr>
        <w:t>F</w:t>
      </w:r>
      <w:r w:rsidRPr="00A07098">
        <w:rPr>
          <w:rFonts w:hAnsi="宋体" w:hint="eastAsia"/>
          <w:szCs w:val="21"/>
        </w:rPr>
        <w:t>U</w:t>
      </w:r>
      <w:r w:rsidRPr="00A07098">
        <w:rPr>
          <w:rFonts w:hAnsi="宋体" w:hint="eastAsia"/>
          <w:szCs w:val="21"/>
        </w:rPr>
        <w:t>）</w:t>
      </w:r>
      <w:r w:rsidR="00B5174F" w:rsidRPr="00A07098">
        <w:rPr>
          <w:rFonts w:hAnsi="宋体" w:hint="eastAsia"/>
          <w:szCs w:val="21"/>
        </w:rPr>
        <w:t>，计算得到每单位质量菌剂所含的菌落形成单位数（</w:t>
      </w:r>
      <w:r w:rsidR="00B5174F" w:rsidRPr="00A07098">
        <w:rPr>
          <w:rFonts w:hAnsi="宋体" w:hint="eastAsia"/>
          <w:szCs w:val="21"/>
        </w:rPr>
        <w:t>CFUs</w:t>
      </w:r>
      <w:r w:rsidR="00B5174F" w:rsidRPr="00A07098">
        <w:rPr>
          <w:rFonts w:hAnsi="宋体" w:hint="eastAsia"/>
          <w:szCs w:val="21"/>
        </w:rPr>
        <w:t>）。</w:t>
      </w:r>
    </w:p>
    <w:p w:rsidR="00731D8C" w:rsidRPr="00A07098" w:rsidRDefault="00731D8C" w:rsidP="00731D8C">
      <w:pPr>
        <w:spacing w:line="440" w:lineRule="exact"/>
        <w:rPr>
          <w:rFonts w:eastAsia="黑体"/>
          <w:szCs w:val="21"/>
        </w:rPr>
      </w:pPr>
      <w:r w:rsidRPr="00A07098">
        <w:rPr>
          <w:rFonts w:eastAsia="黑体" w:hint="eastAsia"/>
          <w:szCs w:val="21"/>
        </w:rPr>
        <w:t>3.</w:t>
      </w:r>
      <w:r w:rsidR="001F6283">
        <w:rPr>
          <w:rFonts w:eastAsia="黑体" w:hint="eastAsia"/>
          <w:szCs w:val="21"/>
        </w:rPr>
        <w:t>6</w:t>
      </w:r>
    </w:p>
    <w:p w:rsidR="00C04559" w:rsidRPr="00A07098" w:rsidRDefault="004D3C2B" w:rsidP="008869A6">
      <w:pPr>
        <w:spacing w:line="440" w:lineRule="exact"/>
        <w:ind w:firstLineChars="200" w:firstLine="420"/>
        <w:rPr>
          <w:rFonts w:eastAsia="黑体"/>
          <w:szCs w:val="21"/>
        </w:rPr>
      </w:pPr>
      <w:r w:rsidRPr="00A07098">
        <w:rPr>
          <w:rFonts w:eastAsia="黑体"/>
          <w:szCs w:val="21"/>
        </w:rPr>
        <w:t>杂菌率</w:t>
      </w:r>
      <w:r w:rsidR="00731D8C" w:rsidRPr="00A07098">
        <w:rPr>
          <w:rFonts w:eastAsia="黑体"/>
          <w:szCs w:val="21"/>
        </w:rPr>
        <w:t xml:space="preserve"> percentage</w:t>
      </w:r>
      <w:r w:rsidR="0079658D">
        <w:rPr>
          <w:rFonts w:eastAsia="黑体" w:hint="eastAsia"/>
          <w:szCs w:val="21"/>
        </w:rPr>
        <w:t xml:space="preserve"> of </w:t>
      </w:r>
      <w:r w:rsidR="0079658D" w:rsidRPr="0079658D">
        <w:rPr>
          <w:rFonts w:eastAsia="黑体"/>
          <w:szCs w:val="21"/>
        </w:rPr>
        <w:t>contaminating microorganisms</w:t>
      </w:r>
    </w:p>
    <w:p w:rsidR="004D3C2B" w:rsidRPr="00A07098" w:rsidRDefault="003325D6" w:rsidP="008869A6">
      <w:pPr>
        <w:spacing w:line="440" w:lineRule="exact"/>
        <w:ind w:firstLineChars="200" w:firstLine="420"/>
        <w:rPr>
          <w:rFonts w:hAnsi="宋体"/>
          <w:szCs w:val="21"/>
        </w:rPr>
      </w:pPr>
      <w:r w:rsidRPr="00A07098">
        <w:rPr>
          <w:rFonts w:hAnsi="宋体" w:hint="eastAsia"/>
          <w:szCs w:val="21"/>
        </w:rPr>
        <w:t>球孢白僵菌颗粒剂</w:t>
      </w:r>
      <w:r w:rsidR="004D3C2B" w:rsidRPr="00A07098">
        <w:rPr>
          <w:rFonts w:hAnsi="宋体" w:hint="eastAsia"/>
          <w:szCs w:val="21"/>
        </w:rPr>
        <w:t>样品中除</w:t>
      </w:r>
      <w:r w:rsidR="00731D8C" w:rsidRPr="00A07098">
        <w:rPr>
          <w:rFonts w:hAnsi="宋体" w:hint="eastAsia"/>
          <w:szCs w:val="21"/>
        </w:rPr>
        <w:t>球孢白僵菌</w:t>
      </w:r>
      <w:r w:rsidR="004D3C2B" w:rsidRPr="00A07098">
        <w:rPr>
          <w:rFonts w:hAnsi="宋体" w:hint="eastAsia"/>
          <w:szCs w:val="21"/>
        </w:rPr>
        <w:t>外，其他菌（真菌和细菌）</w:t>
      </w:r>
      <w:r w:rsidR="00731D8C" w:rsidRPr="00A07098">
        <w:rPr>
          <w:rFonts w:hAnsi="宋体" w:hint="eastAsia"/>
          <w:szCs w:val="21"/>
        </w:rPr>
        <w:t>的数</w:t>
      </w:r>
      <w:r w:rsidR="004D3C2B" w:rsidRPr="00A07098">
        <w:rPr>
          <w:rFonts w:hAnsi="宋体" w:hint="eastAsia"/>
          <w:szCs w:val="21"/>
        </w:rPr>
        <w:t>量</w:t>
      </w:r>
      <w:r w:rsidR="00731D8C" w:rsidRPr="00A07098">
        <w:rPr>
          <w:rFonts w:hAnsi="宋体" w:hint="eastAsia"/>
          <w:szCs w:val="21"/>
        </w:rPr>
        <w:t>占总菌量的百分数。</w:t>
      </w:r>
    </w:p>
    <w:p w:rsidR="00731D8C" w:rsidRPr="00A07098" w:rsidRDefault="00731D8C" w:rsidP="00731D8C">
      <w:pPr>
        <w:spacing w:line="440" w:lineRule="exact"/>
        <w:rPr>
          <w:rFonts w:eastAsia="黑体"/>
          <w:szCs w:val="21"/>
        </w:rPr>
      </w:pPr>
      <w:r w:rsidRPr="00A07098">
        <w:rPr>
          <w:rFonts w:eastAsia="黑体" w:hint="eastAsia"/>
          <w:szCs w:val="21"/>
        </w:rPr>
        <w:t>3.</w:t>
      </w:r>
      <w:r w:rsidR="001F6283">
        <w:rPr>
          <w:rFonts w:eastAsia="黑体" w:hint="eastAsia"/>
          <w:szCs w:val="21"/>
        </w:rPr>
        <w:t>7</w:t>
      </w:r>
    </w:p>
    <w:p w:rsidR="00554962" w:rsidRDefault="00D41FD2" w:rsidP="00554962">
      <w:pPr>
        <w:spacing w:line="440" w:lineRule="exact"/>
        <w:ind w:firstLine="435"/>
        <w:rPr>
          <w:rFonts w:eastAsia="黑体"/>
          <w:szCs w:val="21"/>
        </w:rPr>
      </w:pPr>
      <w:r w:rsidRPr="007F27E0">
        <w:rPr>
          <w:rFonts w:eastAsia="黑体" w:hint="eastAsia"/>
          <w:szCs w:val="21"/>
        </w:rPr>
        <w:t>堆密度</w:t>
      </w:r>
      <w:r w:rsidRPr="007F27E0">
        <w:rPr>
          <w:rFonts w:eastAsia="黑体"/>
          <w:szCs w:val="21"/>
        </w:rPr>
        <w:t>b</w:t>
      </w:r>
      <w:r w:rsidRPr="007F27E0">
        <w:rPr>
          <w:rFonts w:eastAsia="黑体" w:hint="eastAsia"/>
          <w:szCs w:val="21"/>
        </w:rPr>
        <w:t>ulk density</w:t>
      </w:r>
      <w:r w:rsidR="0079658D">
        <w:rPr>
          <w:rFonts w:eastAsia="黑体" w:hint="eastAsia"/>
          <w:szCs w:val="21"/>
        </w:rPr>
        <w:t>，</w:t>
      </w:r>
      <w:r w:rsidR="004937F5" w:rsidRPr="00A07098">
        <w:rPr>
          <w:rFonts w:eastAsia="黑体" w:hint="eastAsia"/>
          <w:szCs w:val="21"/>
        </w:rPr>
        <w:t>松密度</w:t>
      </w:r>
      <w:r w:rsidR="004937F5" w:rsidRPr="00A07098">
        <w:rPr>
          <w:rFonts w:eastAsia="黑体" w:hint="eastAsia"/>
          <w:szCs w:val="21"/>
        </w:rPr>
        <w:t xml:space="preserve"> pour density</w:t>
      </w:r>
      <w:r w:rsidR="0079658D">
        <w:rPr>
          <w:rFonts w:eastAsia="黑体" w:hint="eastAsia"/>
          <w:szCs w:val="21"/>
        </w:rPr>
        <w:t>，</w:t>
      </w:r>
      <w:r w:rsidR="004937F5" w:rsidRPr="00A07098">
        <w:rPr>
          <w:rFonts w:eastAsia="黑体" w:hint="eastAsia"/>
          <w:szCs w:val="21"/>
        </w:rPr>
        <w:t>实密度</w:t>
      </w:r>
      <w:r w:rsidR="004937F5" w:rsidRPr="00A07098">
        <w:rPr>
          <w:rFonts w:eastAsia="黑体" w:hint="eastAsia"/>
          <w:szCs w:val="21"/>
        </w:rPr>
        <w:t xml:space="preserve"> tap density</w:t>
      </w:r>
    </w:p>
    <w:p w:rsidR="00731D8C" w:rsidRPr="00A07098" w:rsidRDefault="004937F5" w:rsidP="00731D8C">
      <w:pPr>
        <w:spacing w:line="440" w:lineRule="exact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堆密度</w:t>
      </w:r>
      <w:r w:rsidR="00D41FD2" w:rsidRPr="00D41FD2">
        <w:rPr>
          <w:rFonts w:hAnsi="宋体" w:hint="eastAsia"/>
          <w:szCs w:val="21"/>
        </w:rPr>
        <w:t>指</w:t>
      </w:r>
      <w:r w:rsidR="00D41FD2" w:rsidRPr="00A07098">
        <w:rPr>
          <w:rFonts w:hAnsi="宋体" w:hint="eastAsia"/>
          <w:szCs w:val="21"/>
        </w:rPr>
        <w:t>球孢白僵菌颗粒剂</w:t>
      </w:r>
      <w:r w:rsidR="00D41FD2">
        <w:rPr>
          <w:rFonts w:hAnsi="宋体" w:hint="eastAsia"/>
          <w:szCs w:val="21"/>
        </w:rPr>
        <w:t>的体积密度，包括松密度和实密度。</w:t>
      </w:r>
      <w:r>
        <w:rPr>
          <w:rFonts w:hAnsi="宋体" w:hint="eastAsia"/>
          <w:szCs w:val="21"/>
        </w:rPr>
        <w:t>松密度</w:t>
      </w:r>
      <w:r w:rsidR="00731D8C" w:rsidRPr="00A07098">
        <w:rPr>
          <w:rFonts w:hAnsi="宋体"/>
          <w:szCs w:val="21"/>
        </w:rPr>
        <w:t>指没有任何外界物体压力下堆放入容器内的</w:t>
      </w:r>
      <w:r w:rsidR="00731D8C" w:rsidRPr="00A07098">
        <w:rPr>
          <w:rFonts w:hAnsi="宋体" w:hint="eastAsia"/>
          <w:szCs w:val="21"/>
        </w:rPr>
        <w:t>球孢白僵菌颗粒剂</w:t>
      </w:r>
      <w:r w:rsidR="00731D8C" w:rsidRPr="00A07098">
        <w:rPr>
          <w:rFonts w:hAnsi="宋体"/>
          <w:szCs w:val="21"/>
        </w:rPr>
        <w:t>单位容积的质量</w:t>
      </w:r>
      <w:r w:rsidR="00731D8C" w:rsidRPr="00A07098">
        <w:rPr>
          <w:rFonts w:hAnsi="宋体" w:hint="eastAsia"/>
          <w:szCs w:val="21"/>
        </w:rPr>
        <w:t>。</w:t>
      </w:r>
      <w:r>
        <w:rPr>
          <w:rFonts w:hAnsi="宋体" w:hint="eastAsia"/>
          <w:szCs w:val="21"/>
        </w:rPr>
        <w:t>实密度</w:t>
      </w:r>
      <w:r w:rsidR="00731D8C" w:rsidRPr="00A07098">
        <w:rPr>
          <w:rFonts w:hAnsi="宋体"/>
          <w:szCs w:val="21"/>
        </w:rPr>
        <w:t>指一定体积容器内装入</w:t>
      </w:r>
      <w:r w:rsidR="006200EE" w:rsidRPr="00A07098">
        <w:rPr>
          <w:rFonts w:hAnsi="宋体"/>
          <w:szCs w:val="21"/>
        </w:rPr>
        <w:t>的</w:t>
      </w:r>
      <w:r w:rsidR="00731D8C" w:rsidRPr="00A07098">
        <w:rPr>
          <w:rFonts w:hAnsi="宋体" w:hint="eastAsia"/>
          <w:szCs w:val="21"/>
        </w:rPr>
        <w:t>球孢白僵菌颗粒剂在一定条件下振动之后</w:t>
      </w:r>
      <w:r w:rsidR="00731D8C" w:rsidRPr="00A07098">
        <w:rPr>
          <w:rFonts w:hAnsi="宋体"/>
          <w:szCs w:val="21"/>
        </w:rPr>
        <w:t>单位容积的质量</w:t>
      </w:r>
      <w:r w:rsidR="00731D8C" w:rsidRPr="00A07098">
        <w:rPr>
          <w:rFonts w:hAnsi="宋体" w:hint="eastAsia"/>
          <w:szCs w:val="21"/>
        </w:rPr>
        <w:t>。</w:t>
      </w:r>
      <w:r w:rsidR="00731D8C" w:rsidRPr="00A07098">
        <w:rPr>
          <w:rFonts w:hAnsi="宋体"/>
          <w:szCs w:val="21"/>
        </w:rPr>
        <w:t>容积是指</w:t>
      </w:r>
      <w:r w:rsidR="00731D8C" w:rsidRPr="00A07098">
        <w:rPr>
          <w:rFonts w:hAnsi="宋体" w:hint="eastAsia"/>
          <w:szCs w:val="21"/>
        </w:rPr>
        <w:t>颗</w:t>
      </w:r>
      <w:r w:rsidR="00731D8C" w:rsidRPr="00A07098">
        <w:rPr>
          <w:rFonts w:hAnsi="宋体"/>
          <w:szCs w:val="21"/>
        </w:rPr>
        <w:t>粒及颗粒间空隙所占的总容积</w:t>
      </w:r>
      <w:r w:rsidR="00731D8C" w:rsidRPr="00A07098">
        <w:rPr>
          <w:rFonts w:hAnsi="宋体" w:hint="eastAsia"/>
          <w:szCs w:val="21"/>
        </w:rPr>
        <w:t>。</w:t>
      </w:r>
    </w:p>
    <w:p w:rsidR="00731D8C" w:rsidRPr="00A07098" w:rsidRDefault="00731D8C" w:rsidP="00731D8C">
      <w:pPr>
        <w:spacing w:line="440" w:lineRule="exact"/>
        <w:rPr>
          <w:rFonts w:eastAsia="黑体"/>
          <w:szCs w:val="21"/>
        </w:rPr>
      </w:pPr>
      <w:r w:rsidRPr="00A07098">
        <w:rPr>
          <w:rFonts w:eastAsia="黑体" w:hint="eastAsia"/>
          <w:szCs w:val="21"/>
        </w:rPr>
        <w:t>3.</w:t>
      </w:r>
      <w:r w:rsidR="001F6283">
        <w:rPr>
          <w:rFonts w:eastAsia="黑体" w:hint="eastAsia"/>
          <w:szCs w:val="21"/>
        </w:rPr>
        <w:t>8</w:t>
      </w:r>
    </w:p>
    <w:p w:rsidR="00731D8C" w:rsidRPr="00A07098" w:rsidRDefault="00731D8C" w:rsidP="00731D8C">
      <w:pPr>
        <w:spacing w:line="440" w:lineRule="exact"/>
        <w:rPr>
          <w:rFonts w:eastAsia="黑体"/>
          <w:szCs w:val="21"/>
        </w:rPr>
      </w:pPr>
      <w:r w:rsidRPr="00A07098">
        <w:rPr>
          <w:rFonts w:eastAsia="黑体"/>
          <w:szCs w:val="21"/>
        </w:rPr>
        <w:t>粉尘</w:t>
      </w:r>
      <w:r w:rsidR="0079658D" w:rsidRPr="00A07098">
        <w:rPr>
          <w:rFonts w:eastAsia="黑体" w:hint="eastAsia"/>
          <w:szCs w:val="21"/>
        </w:rPr>
        <w:t>dust</w:t>
      </w:r>
    </w:p>
    <w:p w:rsidR="00731D8C" w:rsidRPr="00A07098" w:rsidRDefault="00731D8C" w:rsidP="00731D8C">
      <w:pPr>
        <w:spacing w:line="440" w:lineRule="exact"/>
        <w:ind w:firstLineChars="200" w:firstLine="420"/>
        <w:rPr>
          <w:rFonts w:hAnsi="宋体"/>
          <w:szCs w:val="21"/>
        </w:rPr>
      </w:pPr>
      <w:r w:rsidRPr="00A07098">
        <w:rPr>
          <w:rFonts w:hAnsi="宋体" w:hint="eastAsia"/>
          <w:szCs w:val="21"/>
        </w:rPr>
        <w:t>指粒径小于</w:t>
      </w:r>
      <w:r w:rsidRPr="00A07098">
        <w:rPr>
          <w:rFonts w:hAnsi="宋体" w:hint="eastAsia"/>
          <w:szCs w:val="21"/>
        </w:rPr>
        <w:t>75</w:t>
      </w:r>
      <w:r w:rsidRPr="00A07098">
        <w:rPr>
          <w:rFonts w:hAnsi="宋体" w:hint="eastAsia"/>
          <w:szCs w:val="21"/>
        </w:rPr>
        <w:t>μ</w:t>
      </w:r>
      <w:r w:rsidRPr="00A07098">
        <w:rPr>
          <w:rFonts w:hAnsi="宋体" w:hint="eastAsia"/>
          <w:szCs w:val="21"/>
        </w:rPr>
        <w:t>m</w:t>
      </w:r>
      <w:r w:rsidRPr="00A07098">
        <w:rPr>
          <w:rFonts w:hAnsi="宋体" w:hint="eastAsia"/>
          <w:szCs w:val="21"/>
        </w:rPr>
        <w:t>的固体悬浮物。</w:t>
      </w:r>
    </w:p>
    <w:p w:rsidR="000A07B1" w:rsidRPr="00A07098" w:rsidRDefault="000A07B1" w:rsidP="000A07B1">
      <w:pPr>
        <w:spacing w:line="440" w:lineRule="exact"/>
        <w:rPr>
          <w:rFonts w:eastAsia="黑体"/>
          <w:szCs w:val="21"/>
        </w:rPr>
      </w:pPr>
      <w:r w:rsidRPr="00A07098">
        <w:rPr>
          <w:rFonts w:eastAsia="黑体" w:hint="eastAsia"/>
          <w:szCs w:val="21"/>
        </w:rPr>
        <w:t>4</w:t>
      </w:r>
      <w:r w:rsidRPr="00A07098">
        <w:rPr>
          <w:rFonts w:eastAsia="黑体" w:hint="eastAsia"/>
          <w:szCs w:val="21"/>
        </w:rPr>
        <w:t>要求</w:t>
      </w:r>
    </w:p>
    <w:p w:rsidR="000A07B1" w:rsidRPr="00A07098" w:rsidRDefault="000A07B1" w:rsidP="000A07B1">
      <w:pPr>
        <w:spacing w:line="440" w:lineRule="exact"/>
        <w:rPr>
          <w:rFonts w:eastAsia="黑体"/>
          <w:szCs w:val="21"/>
        </w:rPr>
      </w:pPr>
      <w:r w:rsidRPr="00A07098">
        <w:rPr>
          <w:rFonts w:eastAsia="黑体" w:hint="eastAsia"/>
          <w:szCs w:val="21"/>
        </w:rPr>
        <w:t>4.</w:t>
      </w:r>
      <w:r w:rsidR="0014529E" w:rsidRPr="00A07098">
        <w:rPr>
          <w:rFonts w:eastAsia="黑体" w:hint="eastAsia"/>
          <w:szCs w:val="21"/>
        </w:rPr>
        <w:t>1</w:t>
      </w:r>
      <w:r w:rsidRPr="00A07098">
        <w:rPr>
          <w:rFonts w:eastAsia="黑体" w:hint="eastAsia"/>
          <w:szCs w:val="21"/>
        </w:rPr>
        <w:t>外观</w:t>
      </w:r>
    </w:p>
    <w:p w:rsidR="000A07B1" w:rsidRPr="00A07098" w:rsidRDefault="008E71B4" w:rsidP="008869A6">
      <w:pPr>
        <w:spacing w:line="440" w:lineRule="exact"/>
        <w:ind w:firstLineChars="200" w:firstLine="420"/>
        <w:rPr>
          <w:rFonts w:hAnsi="宋体"/>
          <w:szCs w:val="21"/>
        </w:rPr>
      </w:pPr>
      <w:r w:rsidRPr="00A07098">
        <w:rPr>
          <w:rFonts w:hAnsi="宋体" w:hint="eastAsia"/>
          <w:szCs w:val="21"/>
        </w:rPr>
        <w:t>通常为</w:t>
      </w:r>
      <w:r w:rsidR="0014529E" w:rsidRPr="00A07098">
        <w:rPr>
          <w:rFonts w:hAnsi="宋体" w:hint="eastAsia"/>
          <w:szCs w:val="21"/>
        </w:rPr>
        <w:t>灰白色或棕褐色、</w:t>
      </w:r>
      <w:r w:rsidRPr="00A07098">
        <w:rPr>
          <w:rFonts w:hAnsi="宋体" w:hint="eastAsia"/>
          <w:szCs w:val="21"/>
        </w:rPr>
        <w:t>干燥、自由流动的颗粒或</w:t>
      </w:r>
      <w:r w:rsidR="00370C6C" w:rsidRPr="00A07098">
        <w:rPr>
          <w:rFonts w:hAnsi="宋体" w:hint="eastAsia"/>
          <w:szCs w:val="21"/>
        </w:rPr>
        <w:t>微粒</w:t>
      </w:r>
      <w:r w:rsidR="000A07B1" w:rsidRPr="00A07098">
        <w:rPr>
          <w:rFonts w:hAnsi="宋体" w:hint="eastAsia"/>
          <w:szCs w:val="21"/>
        </w:rPr>
        <w:t>，</w:t>
      </w:r>
      <w:r w:rsidRPr="00A07098">
        <w:rPr>
          <w:rFonts w:hAnsi="宋体" w:hint="eastAsia"/>
          <w:szCs w:val="21"/>
        </w:rPr>
        <w:t>无可见的外来物和硬块，基本无粉尘，</w:t>
      </w:r>
      <w:r w:rsidR="00306F59" w:rsidRPr="00A07098">
        <w:rPr>
          <w:rFonts w:hAnsi="宋体" w:hint="eastAsia"/>
          <w:szCs w:val="21"/>
        </w:rPr>
        <w:t>适</w:t>
      </w:r>
      <w:r w:rsidRPr="00A07098">
        <w:rPr>
          <w:rFonts w:hAnsi="宋体" w:hint="eastAsia"/>
          <w:szCs w:val="21"/>
        </w:rPr>
        <w:t>用</w:t>
      </w:r>
      <w:r w:rsidR="00306F59" w:rsidRPr="00A07098">
        <w:rPr>
          <w:rFonts w:hAnsi="宋体" w:hint="eastAsia"/>
          <w:szCs w:val="21"/>
        </w:rPr>
        <w:t>于机器</w:t>
      </w:r>
      <w:r w:rsidRPr="00A07098">
        <w:rPr>
          <w:rFonts w:hAnsi="宋体" w:hint="eastAsia"/>
          <w:szCs w:val="21"/>
        </w:rPr>
        <w:t>或人工撒施</w:t>
      </w:r>
      <w:r w:rsidR="000A07B1" w:rsidRPr="00A07098">
        <w:rPr>
          <w:rFonts w:hAnsi="宋体" w:hint="eastAsia"/>
          <w:szCs w:val="21"/>
        </w:rPr>
        <w:t>。</w:t>
      </w:r>
    </w:p>
    <w:p w:rsidR="000A07B1" w:rsidRPr="00A07098" w:rsidRDefault="000A07B1" w:rsidP="000A07B1">
      <w:pPr>
        <w:spacing w:line="440" w:lineRule="exact"/>
        <w:rPr>
          <w:rFonts w:eastAsia="黑体"/>
          <w:szCs w:val="21"/>
        </w:rPr>
      </w:pPr>
      <w:r w:rsidRPr="00A07098">
        <w:rPr>
          <w:rFonts w:eastAsia="黑体" w:hint="eastAsia"/>
          <w:szCs w:val="21"/>
        </w:rPr>
        <w:t>4.</w:t>
      </w:r>
      <w:r w:rsidR="0014529E" w:rsidRPr="00A07098">
        <w:rPr>
          <w:rFonts w:eastAsia="黑体" w:hint="eastAsia"/>
          <w:szCs w:val="21"/>
        </w:rPr>
        <w:t>2</w:t>
      </w:r>
      <w:r w:rsidRPr="00A07098">
        <w:rPr>
          <w:rFonts w:eastAsia="黑体" w:hint="eastAsia"/>
          <w:szCs w:val="21"/>
        </w:rPr>
        <w:t>指标</w:t>
      </w:r>
    </w:p>
    <w:p w:rsidR="000A07B1" w:rsidRPr="00A07098" w:rsidRDefault="003325D6" w:rsidP="008869A6">
      <w:pPr>
        <w:spacing w:line="440" w:lineRule="exact"/>
        <w:ind w:firstLineChars="200" w:firstLine="420"/>
        <w:rPr>
          <w:szCs w:val="21"/>
        </w:rPr>
      </w:pPr>
      <w:r w:rsidRPr="00A07098">
        <w:rPr>
          <w:rFonts w:hint="eastAsia"/>
          <w:szCs w:val="21"/>
        </w:rPr>
        <w:lastRenderedPageBreak/>
        <w:t>球孢</w:t>
      </w:r>
      <w:r w:rsidRPr="00A07098">
        <w:rPr>
          <w:szCs w:val="21"/>
        </w:rPr>
        <w:t>白僵菌</w:t>
      </w:r>
      <w:r w:rsidRPr="00A07098">
        <w:rPr>
          <w:rFonts w:hAnsi="宋体" w:hint="eastAsia"/>
          <w:szCs w:val="21"/>
        </w:rPr>
        <w:t>颗粒剂</w:t>
      </w:r>
      <w:r w:rsidR="000A07B1" w:rsidRPr="00A07098">
        <w:rPr>
          <w:rFonts w:hAnsi="宋体" w:hint="eastAsia"/>
          <w:szCs w:val="21"/>
        </w:rPr>
        <w:t>的</w:t>
      </w:r>
      <w:r w:rsidR="0014529E" w:rsidRPr="00A07098">
        <w:rPr>
          <w:rFonts w:hAnsi="宋体" w:hint="eastAsia"/>
          <w:szCs w:val="21"/>
        </w:rPr>
        <w:t>质量控制项目指标</w:t>
      </w:r>
      <w:r w:rsidR="000A07B1" w:rsidRPr="00A07098">
        <w:rPr>
          <w:rFonts w:hAnsi="宋体" w:hint="eastAsia"/>
          <w:szCs w:val="21"/>
        </w:rPr>
        <w:t>应符合表</w:t>
      </w:r>
      <w:r w:rsidR="000A07B1" w:rsidRPr="00A07098">
        <w:rPr>
          <w:rFonts w:hint="eastAsia"/>
          <w:szCs w:val="21"/>
        </w:rPr>
        <w:t>1</w:t>
      </w:r>
      <w:r w:rsidR="000A07B1" w:rsidRPr="00A07098">
        <w:rPr>
          <w:rFonts w:hAnsi="宋体" w:hint="eastAsia"/>
          <w:szCs w:val="21"/>
        </w:rPr>
        <w:t>的</w:t>
      </w:r>
      <w:r w:rsidR="0014529E" w:rsidRPr="00A07098">
        <w:rPr>
          <w:rFonts w:hAnsi="宋体" w:hint="eastAsia"/>
          <w:szCs w:val="21"/>
        </w:rPr>
        <w:t>要求。</w:t>
      </w:r>
    </w:p>
    <w:p w:rsidR="000A07B1" w:rsidRPr="00A07098" w:rsidRDefault="000A07B1" w:rsidP="00DF6CAB">
      <w:pPr>
        <w:spacing w:line="440" w:lineRule="exact"/>
        <w:jc w:val="center"/>
        <w:rPr>
          <w:rFonts w:eastAsia="黑体"/>
          <w:szCs w:val="21"/>
        </w:rPr>
      </w:pPr>
      <w:r w:rsidRPr="00A07098">
        <w:rPr>
          <w:rFonts w:eastAsia="黑体" w:hint="eastAsia"/>
          <w:szCs w:val="21"/>
        </w:rPr>
        <w:t>表</w:t>
      </w:r>
      <w:r w:rsidRPr="00A07098">
        <w:rPr>
          <w:rFonts w:eastAsia="黑体" w:hint="eastAsia"/>
          <w:szCs w:val="21"/>
        </w:rPr>
        <w:t>1</w:t>
      </w:r>
      <w:r w:rsidR="003325D6" w:rsidRPr="00A07098">
        <w:rPr>
          <w:rFonts w:eastAsia="黑体" w:hint="eastAsia"/>
          <w:szCs w:val="21"/>
        </w:rPr>
        <w:t>球孢白僵菌颗粒</w:t>
      </w:r>
      <w:r w:rsidR="000A72C7" w:rsidRPr="00A07098">
        <w:rPr>
          <w:rFonts w:eastAsia="黑体" w:hint="eastAsia"/>
          <w:szCs w:val="21"/>
        </w:rPr>
        <w:t>剂</w:t>
      </w:r>
      <w:r w:rsidR="0014529E" w:rsidRPr="00A07098">
        <w:rPr>
          <w:rFonts w:eastAsia="黑体" w:hint="eastAsia"/>
          <w:szCs w:val="21"/>
        </w:rPr>
        <w:t>质量控制项目</w:t>
      </w:r>
      <w:r w:rsidRPr="00A07098">
        <w:rPr>
          <w:rFonts w:eastAsia="黑体" w:hint="eastAsia"/>
          <w:szCs w:val="21"/>
        </w:rPr>
        <w:t>指标</w:t>
      </w:r>
    </w:p>
    <w:tbl>
      <w:tblPr>
        <w:tblW w:w="93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658"/>
        <w:gridCol w:w="3669"/>
      </w:tblGrid>
      <w:tr w:rsidR="00A07098" w:rsidRPr="00991D90" w:rsidTr="00F360BC">
        <w:trPr>
          <w:jc w:val="center"/>
        </w:trPr>
        <w:tc>
          <w:tcPr>
            <w:tcW w:w="5658" w:type="dxa"/>
          </w:tcPr>
          <w:p w:rsidR="000A07B1" w:rsidRPr="00991D90" w:rsidRDefault="000A07B1" w:rsidP="00E544AF">
            <w:pPr>
              <w:spacing w:line="440" w:lineRule="exact"/>
              <w:jc w:val="center"/>
              <w:rPr>
                <w:b/>
                <w:sz w:val="18"/>
                <w:szCs w:val="18"/>
              </w:rPr>
            </w:pPr>
            <w:r w:rsidRPr="00991D90">
              <w:rPr>
                <w:b/>
                <w:sz w:val="18"/>
                <w:szCs w:val="18"/>
              </w:rPr>
              <w:t>项目</w:t>
            </w:r>
          </w:p>
        </w:tc>
        <w:tc>
          <w:tcPr>
            <w:tcW w:w="3669" w:type="dxa"/>
          </w:tcPr>
          <w:p w:rsidR="000A07B1" w:rsidRPr="00991D90" w:rsidRDefault="000A07B1" w:rsidP="00E544AF">
            <w:pPr>
              <w:spacing w:line="440" w:lineRule="exact"/>
              <w:jc w:val="center"/>
              <w:rPr>
                <w:b/>
                <w:sz w:val="18"/>
                <w:szCs w:val="18"/>
              </w:rPr>
            </w:pPr>
            <w:r w:rsidRPr="00991D90">
              <w:rPr>
                <w:b/>
                <w:sz w:val="18"/>
                <w:szCs w:val="18"/>
              </w:rPr>
              <w:t>指标</w:t>
            </w:r>
          </w:p>
        </w:tc>
      </w:tr>
      <w:tr w:rsidR="00A07098" w:rsidRPr="00991D90" w:rsidTr="00F360BC">
        <w:trPr>
          <w:jc w:val="center"/>
        </w:trPr>
        <w:tc>
          <w:tcPr>
            <w:tcW w:w="5658" w:type="dxa"/>
          </w:tcPr>
          <w:p w:rsidR="000A07B1" w:rsidRPr="00991D90" w:rsidRDefault="00041B94" w:rsidP="00041B94">
            <w:pPr>
              <w:spacing w:line="440" w:lineRule="exact"/>
              <w:rPr>
                <w:b/>
                <w:sz w:val="18"/>
                <w:szCs w:val="18"/>
              </w:rPr>
            </w:pPr>
            <w:r w:rsidRPr="00041B94">
              <w:rPr>
                <w:rFonts w:hint="eastAsia"/>
                <w:sz w:val="18"/>
                <w:szCs w:val="18"/>
              </w:rPr>
              <w:t>含菌量，</w:t>
            </w:r>
            <w:r w:rsidR="000A07B1" w:rsidRPr="00991D90">
              <w:rPr>
                <w:sz w:val="18"/>
                <w:szCs w:val="18"/>
              </w:rPr>
              <w:t>孢子</w:t>
            </w:r>
            <w:r w:rsidR="000A07B1" w:rsidRPr="00991D90">
              <w:rPr>
                <w:sz w:val="18"/>
                <w:szCs w:val="18"/>
              </w:rPr>
              <w:t>/</w:t>
            </w:r>
            <w:r w:rsidR="008C3523">
              <w:rPr>
                <w:rFonts w:hint="eastAsia"/>
                <w:sz w:val="18"/>
                <w:szCs w:val="18"/>
              </w:rPr>
              <w:t>g</w:t>
            </w:r>
            <w:r w:rsidRPr="00041B94">
              <w:rPr>
                <w:rFonts w:hint="eastAsia"/>
                <w:sz w:val="18"/>
                <w:szCs w:val="18"/>
              </w:rPr>
              <w:t>或</w:t>
            </w:r>
            <w:r w:rsidRPr="00041B94">
              <w:rPr>
                <w:rFonts w:hint="eastAsia"/>
                <w:sz w:val="18"/>
                <w:szCs w:val="18"/>
              </w:rPr>
              <w:t>CFU/</w:t>
            </w:r>
            <w:r w:rsidR="008C3523">
              <w:rPr>
                <w:rFonts w:hint="eastAsia"/>
                <w:sz w:val="18"/>
                <w:szCs w:val="18"/>
              </w:rPr>
              <w:t>g</w:t>
            </w:r>
            <w:r w:rsidR="000A07B1" w:rsidRPr="00991D90">
              <w:rPr>
                <w:sz w:val="18"/>
                <w:szCs w:val="18"/>
              </w:rPr>
              <w:t xml:space="preserve">  ≥</w:t>
            </w:r>
          </w:p>
        </w:tc>
        <w:tc>
          <w:tcPr>
            <w:tcW w:w="3669" w:type="dxa"/>
          </w:tcPr>
          <w:p w:rsidR="000A07B1" w:rsidRPr="00991D90" w:rsidRDefault="0014529E" w:rsidP="00E544AF">
            <w:pPr>
              <w:spacing w:line="440" w:lineRule="exact"/>
              <w:jc w:val="center"/>
              <w:rPr>
                <w:sz w:val="18"/>
                <w:szCs w:val="18"/>
              </w:rPr>
            </w:pPr>
            <w:r w:rsidRPr="00991D90">
              <w:rPr>
                <w:sz w:val="18"/>
                <w:szCs w:val="18"/>
              </w:rPr>
              <w:t>2</w:t>
            </w:r>
            <w:r w:rsidR="000A07B1" w:rsidRPr="00991D90">
              <w:rPr>
                <w:sz w:val="18"/>
                <w:szCs w:val="18"/>
              </w:rPr>
              <w:t>×10</w:t>
            </w:r>
            <w:r w:rsidR="000A07B1" w:rsidRPr="00991D90">
              <w:rPr>
                <w:sz w:val="18"/>
                <w:szCs w:val="18"/>
                <w:vertAlign w:val="superscript"/>
              </w:rPr>
              <w:t>8</w:t>
            </w:r>
          </w:p>
        </w:tc>
      </w:tr>
      <w:tr w:rsidR="00A07098" w:rsidRPr="00991D90" w:rsidTr="00F360BC">
        <w:trPr>
          <w:jc w:val="center"/>
        </w:trPr>
        <w:tc>
          <w:tcPr>
            <w:tcW w:w="5658" w:type="dxa"/>
          </w:tcPr>
          <w:p w:rsidR="000A07B1" w:rsidRPr="00991D90" w:rsidRDefault="000A07B1" w:rsidP="00E544AF">
            <w:pPr>
              <w:spacing w:line="440" w:lineRule="exact"/>
              <w:rPr>
                <w:sz w:val="18"/>
                <w:szCs w:val="18"/>
              </w:rPr>
            </w:pPr>
            <w:r w:rsidRPr="00991D90">
              <w:rPr>
                <w:sz w:val="18"/>
                <w:szCs w:val="18"/>
              </w:rPr>
              <w:t>杂菌率，</w:t>
            </w:r>
            <w:r w:rsidR="00DF6CAB" w:rsidRPr="00991D90">
              <w:rPr>
                <w:sz w:val="18"/>
                <w:szCs w:val="18"/>
              </w:rPr>
              <w:t xml:space="preserve">%                          </w:t>
            </w:r>
            <w:r w:rsidRPr="00991D90">
              <w:rPr>
                <w:sz w:val="18"/>
                <w:szCs w:val="18"/>
              </w:rPr>
              <w:t>≤</w:t>
            </w:r>
          </w:p>
        </w:tc>
        <w:tc>
          <w:tcPr>
            <w:tcW w:w="3669" w:type="dxa"/>
          </w:tcPr>
          <w:p w:rsidR="000A07B1" w:rsidRPr="00991D90" w:rsidRDefault="0014529E" w:rsidP="00E544AF">
            <w:pPr>
              <w:spacing w:line="440" w:lineRule="exact"/>
              <w:jc w:val="center"/>
              <w:rPr>
                <w:sz w:val="18"/>
                <w:szCs w:val="18"/>
              </w:rPr>
            </w:pPr>
            <w:r w:rsidRPr="00991D90">
              <w:rPr>
                <w:sz w:val="18"/>
                <w:szCs w:val="18"/>
              </w:rPr>
              <w:t>5</w:t>
            </w:r>
          </w:p>
        </w:tc>
      </w:tr>
      <w:tr w:rsidR="00A07098" w:rsidRPr="00991D90" w:rsidTr="00F360BC">
        <w:trPr>
          <w:jc w:val="center"/>
        </w:trPr>
        <w:tc>
          <w:tcPr>
            <w:tcW w:w="5658" w:type="dxa"/>
          </w:tcPr>
          <w:p w:rsidR="000A07B1" w:rsidRPr="00991D90" w:rsidRDefault="000A07B1" w:rsidP="007923AA">
            <w:pPr>
              <w:spacing w:line="440" w:lineRule="exact"/>
              <w:rPr>
                <w:sz w:val="18"/>
                <w:szCs w:val="18"/>
              </w:rPr>
            </w:pPr>
            <w:r w:rsidRPr="00991D90">
              <w:rPr>
                <w:sz w:val="18"/>
                <w:szCs w:val="18"/>
              </w:rPr>
              <w:t>干燥减量，</w:t>
            </w:r>
            <w:r w:rsidR="00DF6CAB" w:rsidRPr="00991D90">
              <w:rPr>
                <w:sz w:val="18"/>
                <w:szCs w:val="18"/>
              </w:rPr>
              <w:t xml:space="preserve">%                         </w:t>
            </w:r>
          </w:p>
        </w:tc>
        <w:tc>
          <w:tcPr>
            <w:tcW w:w="3669" w:type="dxa"/>
          </w:tcPr>
          <w:p w:rsidR="000A07B1" w:rsidRPr="00991D90" w:rsidRDefault="00DD12FF" w:rsidP="007923AA">
            <w:pPr>
              <w:spacing w:line="440" w:lineRule="exact"/>
              <w:jc w:val="center"/>
              <w:rPr>
                <w:sz w:val="18"/>
                <w:szCs w:val="18"/>
              </w:rPr>
            </w:pPr>
            <w:r w:rsidRPr="00802615">
              <w:rPr>
                <w:rFonts w:hint="eastAsia"/>
                <w:sz w:val="18"/>
                <w:szCs w:val="18"/>
              </w:rPr>
              <w:t xml:space="preserve">5-15 </w:t>
            </w:r>
          </w:p>
        </w:tc>
      </w:tr>
      <w:tr w:rsidR="00A07098" w:rsidRPr="00991D90" w:rsidTr="00F360BC">
        <w:trPr>
          <w:jc w:val="center"/>
        </w:trPr>
        <w:tc>
          <w:tcPr>
            <w:tcW w:w="5658" w:type="dxa"/>
          </w:tcPr>
          <w:p w:rsidR="000A07B1" w:rsidRPr="00991D90" w:rsidRDefault="000A07B1" w:rsidP="00432004">
            <w:pPr>
              <w:spacing w:line="440" w:lineRule="exact"/>
              <w:rPr>
                <w:sz w:val="18"/>
                <w:szCs w:val="18"/>
              </w:rPr>
            </w:pPr>
            <w:r w:rsidRPr="00991D90">
              <w:rPr>
                <w:sz w:val="18"/>
                <w:szCs w:val="18"/>
              </w:rPr>
              <w:t>pH</w:t>
            </w:r>
            <w:r w:rsidRPr="00991D90">
              <w:rPr>
                <w:sz w:val="18"/>
                <w:szCs w:val="18"/>
              </w:rPr>
              <w:t>值</w:t>
            </w:r>
          </w:p>
        </w:tc>
        <w:tc>
          <w:tcPr>
            <w:tcW w:w="3669" w:type="dxa"/>
          </w:tcPr>
          <w:p w:rsidR="000A07B1" w:rsidRPr="00991D90" w:rsidRDefault="00554962" w:rsidP="0014529E">
            <w:pPr>
              <w:spacing w:line="440" w:lineRule="exact"/>
              <w:jc w:val="center"/>
              <w:rPr>
                <w:sz w:val="18"/>
                <w:szCs w:val="18"/>
              </w:rPr>
            </w:pPr>
            <w:r w:rsidRPr="00802615">
              <w:rPr>
                <w:sz w:val="18"/>
                <w:szCs w:val="18"/>
              </w:rPr>
              <w:t>6.0</w:t>
            </w:r>
            <w:r w:rsidRPr="00802615">
              <w:rPr>
                <w:rStyle w:val="Char1"/>
                <w:rFonts w:ascii="Times New Roman" w:hAnsi="Times New Roman" w:hint="eastAsia"/>
                <w:sz w:val="18"/>
                <w:szCs w:val="18"/>
              </w:rPr>
              <w:t>～</w:t>
            </w:r>
            <w:r w:rsidRPr="00802615">
              <w:rPr>
                <w:sz w:val="18"/>
                <w:szCs w:val="18"/>
              </w:rPr>
              <w:t>8.0</w:t>
            </w:r>
            <w:r w:rsidR="00041B94" w:rsidRPr="00041B94">
              <w:rPr>
                <w:sz w:val="18"/>
                <w:szCs w:val="18"/>
              </w:rPr>
              <w:t>（</w:t>
            </w:r>
            <w:r w:rsidR="007923AA">
              <w:rPr>
                <w:sz w:val="18"/>
                <w:szCs w:val="18"/>
              </w:rPr>
              <w:t>或</w:t>
            </w:r>
            <w:r w:rsidR="00041B94" w:rsidRPr="00991D90">
              <w:rPr>
                <w:sz w:val="18"/>
                <w:szCs w:val="18"/>
              </w:rPr>
              <w:t>自定范围）</w:t>
            </w:r>
          </w:p>
        </w:tc>
      </w:tr>
      <w:tr w:rsidR="00A07098" w:rsidRPr="00991D90" w:rsidTr="00F360BC">
        <w:trPr>
          <w:jc w:val="center"/>
        </w:trPr>
        <w:tc>
          <w:tcPr>
            <w:tcW w:w="5658" w:type="dxa"/>
          </w:tcPr>
          <w:p w:rsidR="000A07B1" w:rsidRPr="00991D90" w:rsidRDefault="00AF3A90" w:rsidP="00DF3466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18"/>
                <w:szCs w:val="18"/>
              </w:rPr>
            </w:pPr>
            <w:r w:rsidRPr="00991D90">
              <w:rPr>
                <w:sz w:val="18"/>
                <w:szCs w:val="18"/>
              </w:rPr>
              <w:t>松密度</w:t>
            </w:r>
            <w:r w:rsidR="00DF3466" w:rsidRPr="00991D90">
              <w:rPr>
                <w:sz w:val="18"/>
                <w:szCs w:val="18"/>
                <w:vertAlign w:val="superscript"/>
              </w:rPr>
              <w:t>a</w:t>
            </w:r>
            <w:r w:rsidRPr="00991D90">
              <w:rPr>
                <w:sz w:val="18"/>
                <w:szCs w:val="18"/>
              </w:rPr>
              <w:t>，</w:t>
            </w:r>
            <w:r w:rsidRPr="00991D90">
              <w:rPr>
                <w:sz w:val="18"/>
                <w:szCs w:val="18"/>
              </w:rPr>
              <w:t>g/</w:t>
            </w:r>
            <w:r w:rsidR="00213C9D">
              <w:rPr>
                <w:sz w:val="18"/>
                <w:szCs w:val="18"/>
              </w:rPr>
              <w:t>mL</w:t>
            </w:r>
          </w:p>
        </w:tc>
        <w:tc>
          <w:tcPr>
            <w:tcW w:w="3669" w:type="dxa"/>
          </w:tcPr>
          <w:p w:rsidR="000A07B1" w:rsidRPr="00991D90" w:rsidRDefault="00DF3466" w:rsidP="00DF3466">
            <w:pPr>
              <w:spacing w:line="440" w:lineRule="exact"/>
              <w:jc w:val="center"/>
              <w:rPr>
                <w:sz w:val="18"/>
                <w:szCs w:val="18"/>
              </w:rPr>
            </w:pPr>
            <w:r w:rsidRPr="00991D90">
              <w:rPr>
                <w:sz w:val="18"/>
                <w:szCs w:val="18"/>
              </w:rPr>
              <w:t>（自定范围）</w:t>
            </w:r>
          </w:p>
        </w:tc>
      </w:tr>
      <w:tr w:rsidR="00A07098" w:rsidRPr="00991D90" w:rsidTr="00F360BC">
        <w:trPr>
          <w:jc w:val="center"/>
        </w:trPr>
        <w:tc>
          <w:tcPr>
            <w:tcW w:w="5658" w:type="dxa"/>
          </w:tcPr>
          <w:p w:rsidR="00F63DD9" w:rsidRPr="00991D90" w:rsidRDefault="00F63DD9" w:rsidP="00E544AF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18"/>
                <w:szCs w:val="18"/>
              </w:rPr>
            </w:pPr>
            <w:r w:rsidRPr="00991D90">
              <w:rPr>
                <w:sz w:val="18"/>
                <w:szCs w:val="18"/>
              </w:rPr>
              <w:t>实密度</w:t>
            </w:r>
            <w:r w:rsidR="00DF3466" w:rsidRPr="00991D90">
              <w:rPr>
                <w:sz w:val="18"/>
                <w:szCs w:val="18"/>
                <w:vertAlign w:val="superscript"/>
              </w:rPr>
              <w:t>a</w:t>
            </w:r>
            <w:r w:rsidRPr="00991D90">
              <w:rPr>
                <w:sz w:val="18"/>
                <w:szCs w:val="18"/>
              </w:rPr>
              <w:t>，</w:t>
            </w:r>
            <w:r w:rsidRPr="00991D90">
              <w:rPr>
                <w:sz w:val="18"/>
                <w:szCs w:val="18"/>
              </w:rPr>
              <w:t>g/</w:t>
            </w:r>
            <w:r w:rsidR="00213C9D">
              <w:rPr>
                <w:sz w:val="18"/>
                <w:szCs w:val="18"/>
              </w:rPr>
              <w:t>mL</w:t>
            </w:r>
          </w:p>
        </w:tc>
        <w:tc>
          <w:tcPr>
            <w:tcW w:w="3669" w:type="dxa"/>
          </w:tcPr>
          <w:p w:rsidR="00F63DD9" w:rsidRPr="00991D90" w:rsidRDefault="00DF3466" w:rsidP="00DF3466">
            <w:pPr>
              <w:spacing w:line="440" w:lineRule="exact"/>
              <w:jc w:val="center"/>
              <w:rPr>
                <w:sz w:val="18"/>
                <w:szCs w:val="18"/>
                <w:highlight w:val="yellow"/>
              </w:rPr>
            </w:pPr>
            <w:r w:rsidRPr="00991D90">
              <w:rPr>
                <w:sz w:val="18"/>
                <w:szCs w:val="18"/>
              </w:rPr>
              <w:t>（自定范围）</w:t>
            </w:r>
          </w:p>
        </w:tc>
      </w:tr>
      <w:tr w:rsidR="00A07098" w:rsidRPr="00991D90" w:rsidTr="00F360BC">
        <w:trPr>
          <w:jc w:val="center"/>
        </w:trPr>
        <w:tc>
          <w:tcPr>
            <w:tcW w:w="5658" w:type="dxa"/>
          </w:tcPr>
          <w:p w:rsidR="000A07B1" w:rsidRPr="00991D90" w:rsidRDefault="00AF3A90" w:rsidP="00C41F1D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18"/>
                <w:szCs w:val="18"/>
              </w:rPr>
            </w:pPr>
            <w:r w:rsidRPr="00991D90">
              <w:rPr>
                <w:sz w:val="18"/>
                <w:szCs w:val="18"/>
              </w:rPr>
              <w:t>粒度范围，（</w:t>
            </w:r>
            <w:r w:rsidR="00A74D10" w:rsidRPr="00991D90">
              <w:rPr>
                <w:sz w:val="18"/>
                <w:szCs w:val="18"/>
              </w:rPr>
              <w:t>粒径</w:t>
            </w:r>
            <w:r w:rsidR="0014529E" w:rsidRPr="00991D90">
              <w:rPr>
                <w:sz w:val="18"/>
                <w:szCs w:val="18"/>
              </w:rPr>
              <w:t>上</w:t>
            </w:r>
            <w:r w:rsidR="00A5461E" w:rsidRPr="00991D90">
              <w:rPr>
                <w:sz w:val="18"/>
                <w:szCs w:val="18"/>
              </w:rPr>
              <w:t>、</w:t>
            </w:r>
            <w:r w:rsidR="0014529E" w:rsidRPr="00991D90">
              <w:rPr>
                <w:sz w:val="18"/>
                <w:szCs w:val="18"/>
              </w:rPr>
              <w:t>下限之比</w:t>
            </w:r>
            <w:r w:rsidR="00A74D10" w:rsidRPr="00991D90">
              <w:rPr>
                <w:sz w:val="18"/>
                <w:szCs w:val="18"/>
              </w:rPr>
              <w:t>不超</w:t>
            </w:r>
            <w:r w:rsidR="00C41F1D" w:rsidRPr="00991D90">
              <w:rPr>
                <w:sz w:val="18"/>
                <w:szCs w:val="18"/>
              </w:rPr>
              <w:t>过</w:t>
            </w:r>
            <w:r w:rsidR="0014529E" w:rsidRPr="00991D90">
              <w:rPr>
                <w:sz w:val="18"/>
                <w:szCs w:val="18"/>
              </w:rPr>
              <w:t>4</w:t>
            </w:r>
            <w:r w:rsidR="00A74D10" w:rsidRPr="00991D90">
              <w:rPr>
                <w:sz w:val="18"/>
                <w:szCs w:val="18"/>
              </w:rPr>
              <w:t>:1</w:t>
            </w:r>
            <w:r w:rsidRPr="00991D90">
              <w:rPr>
                <w:sz w:val="18"/>
                <w:szCs w:val="18"/>
              </w:rPr>
              <w:t>），</w:t>
            </w:r>
            <w:r w:rsidRPr="00991D90">
              <w:rPr>
                <w:sz w:val="18"/>
                <w:szCs w:val="18"/>
              </w:rPr>
              <w:t>%≥</w:t>
            </w:r>
          </w:p>
        </w:tc>
        <w:tc>
          <w:tcPr>
            <w:tcW w:w="3669" w:type="dxa"/>
          </w:tcPr>
          <w:p w:rsidR="000A07B1" w:rsidRPr="00991D90" w:rsidRDefault="00991D90" w:rsidP="00E544AF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</w:t>
            </w:r>
          </w:p>
        </w:tc>
      </w:tr>
      <w:tr w:rsidR="00A07098" w:rsidRPr="00991D90" w:rsidTr="00F360BC">
        <w:trPr>
          <w:jc w:val="center"/>
        </w:trPr>
        <w:tc>
          <w:tcPr>
            <w:tcW w:w="5658" w:type="dxa"/>
          </w:tcPr>
          <w:p w:rsidR="00365B30" w:rsidRPr="00991D90" w:rsidRDefault="00365B30" w:rsidP="00AB5EA1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18"/>
                <w:szCs w:val="18"/>
              </w:rPr>
            </w:pPr>
            <w:r w:rsidRPr="00991D90">
              <w:rPr>
                <w:sz w:val="18"/>
                <w:szCs w:val="18"/>
              </w:rPr>
              <w:t>粉尘，</w:t>
            </w:r>
            <w:r w:rsidRPr="00991D90">
              <w:rPr>
                <w:sz w:val="18"/>
                <w:szCs w:val="18"/>
              </w:rPr>
              <w:t>mg</w:t>
            </w:r>
            <w:r w:rsidR="00183004">
              <w:rPr>
                <w:rFonts w:hint="eastAsia"/>
                <w:sz w:val="18"/>
                <w:szCs w:val="18"/>
              </w:rPr>
              <w:t>/g</w:t>
            </w:r>
            <w:r w:rsidRPr="00991D90">
              <w:rPr>
                <w:sz w:val="18"/>
                <w:szCs w:val="18"/>
              </w:rPr>
              <w:t xml:space="preserve">                                      ≤</w:t>
            </w:r>
          </w:p>
        </w:tc>
        <w:tc>
          <w:tcPr>
            <w:tcW w:w="3669" w:type="dxa"/>
          </w:tcPr>
          <w:p w:rsidR="00365B30" w:rsidRPr="00991D90" w:rsidDel="002308F9" w:rsidRDefault="00365B30" w:rsidP="00AB5EA1">
            <w:pPr>
              <w:spacing w:line="440" w:lineRule="exact"/>
              <w:jc w:val="center"/>
              <w:rPr>
                <w:sz w:val="18"/>
                <w:szCs w:val="18"/>
              </w:rPr>
            </w:pPr>
            <w:r w:rsidRPr="00991D90">
              <w:rPr>
                <w:sz w:val="18"/>
                <w:szCs w:val="18"/>
              </w:rPr>
              <w:t>30</w:t>
            </w:r>
            <w:r w:rsidR="00041B94">
              <w:rPr>
                <w:rFonts w:hint="eastAsia"/>
                <w:sz w:val="18"/>
                <w:szCs w:val="18"/>
              </w:rPr>
              <w:t xml:space="preserve"> (</w:t>
            </w:r>
            <w:r w:rsidR="00041B94">
              <w:rPr>
                <w:rFonts w:hint="eastAsia"/>
                <w:sz w:val="18"/>
                <w:szCs w:val="18"/>
              </w:rPr>
              <w:t>或</w:t>
            </w:r>
            <w:r w:rsidR="00041B94" w:rsidRPr="00991D90">
              <w:rPr>
                <w:sz w:val="18"/>
                <w:szCs w:val="18"/>
              </w:rPr>
              <w:t>自定范围</w:t>
            </w:r>
            <w:r w:rsidR="00041B94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A07098" w:rsidRPr="00991D90" w:rsidTr="00F360BC">
        <w:trPr>
          <w:jc w:val="center"/>
        </w:trPr>
        <w:tc>
          <w:tcPr>
            <w:tcW w:w="5658" w:type="dxa"/>
          </w:tcPr>
          <w:p w:rsidR="00365B30" w:rsidRPr="00991D90" w:rsidRDefault="004E4BFF" w:rsidP="009869CF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18"/>
                <w:szCs w:val="18"/>
              </w:rPr>
            </w:pPr>
            <w:r w:rsidRPr="004E4BFF">
              <w:rPr>
                <w:rFonts w:hint="eastAsia"/>
                <w:sz w:val="18"/>
                <w:szCs w:val="18"/>
              </w:rPr>
              <w:t>脱落率</w:t>
            </w:r>
            <w:r w:rsidR="00365B30" w:rsidRPr="00991D90">
              <w:rPr>
                <w:sz w:val="18"/>
                <w:szCs w:val="18"/>
              </w:rPr>
              <w:t>，</w:t>
            </w:r>
            <w:r w:rsidR="00365B30" w:rsidRPr="00991D90">
              <w:rPr>
                <w:sz w:val="18"/>
                <w:szCs w:val="18"/>
              </w:rPr>
              <w:t>%                                   ≤</w:t>
            </w:r>
          </w:p>
        </w:tc>
        <w:tc>
          <w:tcPr>
            <w:tcW w:w="3669" w:type="dxa"/>
          </w:tcPr>
          <w:p w:rsidR="00365B30" w:rsidRPr="00991D90" w:rsidRDefault="007923AA" w:rsidP="007923AA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 </w:t>
            </w:r>
          </w:p>
        </w:tc>
      </w:tr>
      <w:tr w:rsidR="00A07098" w:rsidRPr="00991D90" w:rsidTr="00F360BC">
        <w:trPr>
          <w:jc w:val="center"/>
        </w:trPr>
        <w:tc>
          <w:tcPr>
            <w:tcW w:w="5658" w:type="dxa"/>
          </w:tcPr>
          <w:p w:rsidR="00365B30" w:rsidRPr="00991D90" w:rsidRDefault="00365B30" w:rsidP="00DF3466">
            <w:pPr>
              <w:spacing w:line="440" w:lineRule="exact"/>
              <w:rPr>
                <w:sz w:val="18"/>
                <w:szCs w:val="18"/>
              </w:rPr>
            </w:pPr>
            <w:r w:rsidRPr="00991D90">
              <w:rPr>
                <w:sz w:val="18"/>
                <w:szCs w:val="18"/>
              </w:rPr>
              <w:t>贮存稳定性</w:t>
            </w:r>
            <w:r w:rsidR="00DF3466" w:rsidRPr="00991D90">
              <w:rPr>
                <w:sz w:val="18"/>
                <w:szCs w:val="18"/>
                <w:vertAlign w:val="superscript"/>
              </w:rPr>
              <w:t>b</w:t>
            </w:r>
            <w:r w:rsidRPr="00991D90">
              <w:rPr>
                <w:sz w:val="18"/>
                <w:szCs w:val="18"/>
              </w:rPr>
              <w:t>，</w:t>
            </w:r>
            <w:r w:rsidRPr="00991D90">
              <w:rPr>
                <w:sz w:val="18"/>
                <w:szCs w:val="18"/>
              </w:rPr>
              <w:t xml:space="preserve"> %</w:t>
            </w:r>
          </w:p>
        </w:tc>
        <w:tc>
          <w:tcPr>
            <w:tcW w:w="3669" w:type="dxa"/>
          </w:tcPr>
          <w:p w:rsidR="00365B30" w:rsidRPr="00991D90" w:rsidRDefault="00365B30" w:rsidP="00E544AF">
            <w:pPr>
              <w:spacing w:line="440" w:lineRule="exact"/>
              <w:jc w:val="center"/>
              <w:rPr>
                <w:sz w:val="18"/>
                <w:szCs w:val="18"/>
              </w:rPr>
            </w:pPr>
            <w:r w:rsidRPr="00991D90">
              <w:rPr>
                <w:sz w:val="18"/>
                <w:szCs w:val="18"/>
              </w:rPr>
              <w:t>合格</w:t>
            </w:r>
          </w:p>
        </w:tc>
      </w:tr>
      <w:tr w:rsidR="00A07098" w:rsidRPr="00991D90" w:rsidTr="0042597E">
        <w:trPr>
          <w:jc w:val="center"/>
        </w:trPr>
        <w:tc>
          <w:tcPr>
            <w:tcW w:w="9327" w:type="dxa"/>
            <w:gridSpan w:val="2"/>
          </w:tcPr>
          <w:p w:rsidR="00DF3466" w:rsidRPr="00991D90" w:rsidRDefault="00365B30" w:rsidP="00AF57B9">
            <w:pPr>
              <w:rPr>
                <w:sz w:val="18"/>
                <w:szCs w:val="18"/>
              </w:rPr>
            </w:pPr>
            <w:r w:rsidRPr="00991D90">
              <w:rPr>
                <w:sz w:val="18"/>
                <w:szCs w:val="18"/>
              </w:rPr>
              <w:t>注：</w:t>
            </w:r>
            <w:r w:rsidRPr="00991D90">
              <w:rPr>
                <w:sz w:val="18"/>
                <w:szCs w:val="18"/>
              </w:rPr>
              <w:t>a</w:t>
            </w:r>
            <w:r w:rsidR="00DF3466" w:rsidRPr="00991D90">
              <w:rPr>
                <w:sz w:val="18"/>
                <w:szCs w:val="18"/>
              </w:rPr>
              <w:t>视需要，指标值据实际产品而定</w:t>
            </w:r>
          </w:p>
          <w:p w:rsidR="00365B30" w:rsidRPr="00991D90" w:rsidRDefault="00DF3466" w:rsidP="00DF3466">
            <w:pPr>
              <w:ind w:firstLineChars="200" w:firstLine="360"/>
              <w:rPr>
                <w:sz w:val="18"/>
                <w:szCs w:val="18"/>
              </w:rPr>
            </w:pPr>
            <w:r w:rsidRPr="00991D90">
              <w:rPr>
                <w:sz w:val="18"/>
                <w:szCs w:val="18"/>
              </w:rPr>
              <w:t>b</w:t>
            </w:r>
            <w:r w:rsidR="00365B30" w:rsidRPr="00991D90">
              <w:rPr>
                <w:sz w:val="18"/>
                <w:szCs w:val="18"/>
              </w:rPr>
              <w:t>为备选的定期检测项目，</w:t>
            </w:r>
            <w:r w:rsidR="00365B30" w:rsidRPr="00991D90">
              <w:rPr>
                <w:sz w:val="18"/>
                <w:szCs w:val="18"/>
              </w:rPr>
              <w:t>3</w:t>
            </w:r>
            <w:r w:rsidR="00365B30" w:rsidRPr="00991D90">
              <w:rPr>
                <w:sz w:val="18"/>
                <w:szCs w:val="18"/>
              </w:rPr>
              <w:t>个月检测一次。贮存条件可根据具体产品自定，建议为</w:t>
            </w:r>
            <w:r w:rsidR="00365B30" w:rsidRPr="00991D90">
              <w:rPr>
                <w:sz w:val="18"/>
                <w:szCs w:val="18"/>
              </w:rPr>
              <w:t>15</w:t>
            </w:r>
            <w:r w:rsidR="00365B30" w:rsidRPr="00991D90">
              <w:rPr>
                <w:rFonts w:ascii="宋体" w:hAnsi="宋体" w:cs="宋体" w:hint="eastAsia"/>
                <w:sz w:val="18"/>
                <w:szCs w:val="18"/>
              </w:rPr>
              <w:t>℃</w:t>
            </w:r>
            <w:r w:rsidR="00365B30" w:rsidRPr="00991D90">
              <w:rPr>
                <w:sz w:val="18"/>
                <w:szCs w:val="18"/>
              </w:rPr>
              <w:t>以下贮存的</w:t>
            </w:r>
            <w:r w:rsidR="00FA50FF">
              <w:rPr>
                <w:sz w:val="18"/>
                <w:szCs w:val="18"/>
              </w:rPr>
              <w:t>活菌量不低于标明值的</w:t>
            </w:r>
            <w:r w:rsidR="00C43C57">
              <w:rPr>
                <w:rFonts w:hint="eastAsia"/>
                <w:sz w:val="18"/>
                <w:szCs w:val="18"/>
              </w:rPr>
              <w:t>80</w:t>
            </w:r>
            <w:r w:rsidR="00FA50FF">
              <w:rPr>
                <w:rFonts w:hint="eastAsia"/>
                <w:sz w:val="18"/>
                <w:szCs w:val="18"/>
              </w:rPr>
              <w:t>%</w:t>
            </w:r>
            <w:r w:rsidR="00365B30" w:rsidRPr="00991D90">
              <w:rPr>
                <w:sz w:val="18"/>
                <w:szCs w:val="18"/>
              </w:rPr>
              <w:t>。</w:t>
            </w:r>
          </w:p>
          <w:p w:rsidR="00365B30" w:rsidRPr="00991D90" w:rsidRDefault="00365B30" w:rsidP="00AF57B9">
            <w:pPr>
              <w:rPr>
                <w:sz w:val="18"/>
                <w:szCs w:val="18"/>
              </w:rPr>
            </w:pPr>
          </w:p>
        </w:tc>
      </w:tr>
    </w:tbl>
    <w:p w:rsidR="000A07B1" w:rsidRPr="00A07098" w:rsidRDefault="000A07B1" w:rsidP="00325662">
      <w:pPr>
        <w:spacing w:beforeLines="50" w:line="440" w:lineRule="exact"/>
        <w:rPr>
          <w:rFonts w:eastAsia="黑体"/>
          <w:szCs w:val="21"/>
        </w:rPr>
      </w:pPr>
      <w:r w:rsidRPr="00A07098">
        <w:rPr>
          <w:rFonts w:eastAsia="黑体" w:hint="eastAsia"/>
          <w:szCs w:val="21"/>
        </w:rPr>
        <w:t>5</w:t>
      </w:r>
      <w:r w:rsidRPr="00A07098">
        <w:rPr>
          <w:rFonts w:eastAsia="黑体" w:hint="eastAsia"/>
          <w:szCs w:val="21"/>
        </w:rPr>
        <w:t>试验方法</w:t>
      </w:r>
    </w:p>
    <w:p w:rsidR="000A07B1" w:rsidRPr="00A07098" w:rsidRDefault="000A07B1" w:rsidP="008869A6">
      <w:pPr>
        <w:spacing w:line="440" w:lineRule="exact"/>
        <w:ind w:firstLineChars="200" w:firstLine="420"/>
        <w:rPr>
          <w:szCs w:val="21"/>
        </w:rPr>
      </w:pPr>
      <w:r w:rsidRPr="00A07098">
        <w:rPr>
          <w:rFonts w:hAnsi="宋体" w:hint="eastAsia"/>
          <w:szCs w:val="21"/>
        </w:rPr>
        <w:t>除非另有说明，试验方法所用的试剂级别均为化学纯以上，所述溶液均为水溶液。</w:t>
      </w:r>
    </w:p>
    <w:p w:rsidR="000A07B1" w:rsidRPr="00A07098" w:rsidRDefault="000A07B1" w:rsidP="000A07B1">
      <w:pPr>
        <w:spacing w:line="440" w:lineRule="exact"/>
        <w:rPr>
          <w:rFonts w:eastAsia="黑体"/>
          <w:szCs w:val="21"/>
        </w:rPr>
      </w:pPr>
      <w:r w:rsidRPr="00A07098">
        <w:rPr>
          <w:rFonts w:eastAsia="黑体" w:hint="eastAsia"/>
          <w:szCs w:val="21"/>
        </w:rPr>
        <w:t>5.1</w:t>
      </w:r>
      <w:r w:rsidRPr="00A07098">
        <w:rPr>
          <w:rFonts w:eastAsia="黑体" w:hint="eastAsia"/>
          <w:szCs w:val="21"/>
        </w:rPr>
        <w:t>抽样</w:t>
      </w:r>
    </w:p>
    <w:p w:rsidR="000A07B1" w:rsidRPr="00A07098" w:rsidRDefault="000A07B1" w:rsidP="008869A6">
      <w:pPr>
        <w:spacing w:line="440" w:lineRule="exact"/>
        <w:ind w:firstLineChars="200" w:firstLine="420"/>
        <w:rPr>
          <w:szCs w:val="21"/>
        </w:rPr>
      </w:pPr>
      <w:r w:rsidRPr="00A07098">
        <w:rPr>
          <w:rFonts w:hAnsi="宋体" w:hint="eastAsia"/>
          <w:szCs w:val="21"/>
        </w:rPr>
        <w:t>按</w:t>
      </w:r>
      <w:r w:rsidRPr="00A07098">
        <w:rPr>
          <w:rFonts w:hint="eastAsia"/>
          <w:szCs w:val="21"/>
        </w:rPr>
        <w:t>GB/T 1605</w:t>
      </w:r>
      <w:r w:rsidRPr="00A07098">
        <w:rPr>
          <w:rFonts w:hAnsi="宋体" w:hint="eastAsia"/>
          <w:szCs w:val="21"/>
        </w:rPr>
        <w:t>中</w:t>
      </w:r>
      <w:r w:rsidRPr="00A07098">
        <w:rPr>
          <w:rFonts w:hint="eastAsia"/>
          <w:szCs w:val="21"/>
        </w:rPr>
        <w:t>“</w:t>
      </w:r>
      <w:r w:rsidRPr="00A07098">
        <w:rPr>
          <w:rFonts w:hAnsi="宋体" w:hint="eastAsia"/>
          <w:szCs w:val="21"/>
        </w:rPr>
        <w:t>固体制剂采样</w:t>
      </w:r>
      <w:r w:rsidRPr="00A07098">
        <w:rPr>
          <w:rFonts w:hint="eastAsia"/>
          <w:szCs w:val="21"/>
        </w:rPr>
        <w:t>”</w:t>
      </w:r>
      <w:r w:rsidRPr="00A07098">
        <w:rPr>
          <w:rFonts w:hAnsi="宋体" w:hint="eastAsia"/>
          <w:szCs w:val="21"/>
        </w:rPr>
        <w:t>方法进行。用随机数表法确定抽样的包装件，最终抽样量应不少于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00"/>
          <w:attr w:name="UnitName" w:val="g"/>
        </w:smartTagPr>
        <w:r w:rsidRPr="00A07098">
          <w:rPr>
            <w:rFonts w:hint="eastAsia"/>
            <w:szCs w:val="21"/>
          </w:rPr>
          <w:t>300 g</w:t>
        </w:r>
      </w:smartTag>
      <w:r w:rsidRPr="00A07098">
        <w:rPr>
          <w:rFonts w:hAnsi="宋体" w:hint="eastAsia"/>
          <w:szCs w:val="21"/>
        </w:rPr>
        <w:t>。</w:t>
      </w:r>
      <w:r w:rsidR="00854F66" w:rsidRPr="00A07098">
        <w:rPr>
          <w:rFonts w:hAnsi="宋体" w:hint="eastAsia"/>
          <w:szCs w:val="21"/>
        </w:rPr>
        <w:t>采样时必须注意样品的代表性和避免污染，采样后应当日检验，或贮存于</w:t>
      </w:r>
      <w:r w:rsidR="00854F66" w:rsidRPr="00A07098">
        <w:rPr>
          <w:rFonts w:hAnsi="宋体" w:hint="eastAsia"/>
          <w:szCs w:val="21"/>
        </w:rPr>
        <w:t>4</w:t>
      </w:r>
      <w:r w:rsidR="00854F66" w:rsidRPr="00A07098">
        <w:rPr>
          <w:rFonts w:hAnsi="宋体" w:hint="eastAsia"/>
          <w:szCs w:val="21"/>
        </w:rPr>
        <w:t>℃冰箱中。</w:t>
      </w:r>
    </w:p>
    <w:p w:rsidR="000A07B1" w:rsidRPr="00A07098" w:rsidRDefault="000A07B1" w:rsidP="006F7374">
      <w:pPr>
        <w:spacing w:line="440" w:lineRule="exact"/>
        <w:rPr>
          <w:rFonts w:eastAsia="黑体"/>
          <w:szCs w:val="21"/>
        </w:rPr>
      </w:pPr>
      <w:r w:rsidRPr="00A07098">
        <w:rPr>
          <w:rFonts w:eastAsia="黑体" w:hint="eastAsia"/>
          <w:szCs w:val="21"/>
        </w:rPr>
        <w:t>5.2</w:t>
      </w:r>
      <w:r w:rsidRPr="00A07098">
        <w:rPr>
          <w:rFonts w:eastAsia="黑体" w:hint="eastAsia"/>
          <w:szCs w:val="21"/>
        </w:rPr>
        <w:t>菌种鉴别试验</w:t>
      </w:r>
    </w:p>
    <w:p w:rsidR="0046074E" w:rsidRPr="00A07098" w:rsidRDefault="00ED74A2" w:rsidP="008869A6">
      <w:pPr>
        <w:spacing w:line="440" w:lineRule="exact"/>
        <w:ind w:firstLineChars="200" w:firstLine="420"/>
        <w:rPr>
          <w:rFonts w:hAnsi="宋体"/>
          <w:szCs w:val="21"/>
        </w:rPr>
      </w:pPr>
      <w:r w:rsidRPr="00A07098">
        <w:rPr>
          <w:rFonts w:hAnsi="宋体" w:hint="eastAsia"/>
          <w:szCs w:val="21"/>
        </w:rPr>
        <w:t>在无菌操作条件下，将颗粒剂</w:t>
      </w:r>
      <w:r w:rsidR="001C525D" w:rsidRPr="00A07098">
        <w:rPr>
          <w:rFonts w:hAnsi="宋体" w:hint="eastAsia"/>
          <w:szCs w:val="21"/>
        </w:rPr>
        <w:t>用水或适当溶液</w:t>
      </w:r>
      <w:r w:rsidRPr="00A07098">
        <w:rPr>
          <w:rFonts w:hAnsi="宋体" w:hint="eastAsia"/>
          <w:szCs w:val="21"/>
        </w:rPr>
        <w:t>润湿</w:t>
      </w:r>
      <w:r w:rsidR="001C525D" w:rsidRPr="00A07098">
        <w:rPr>
          <w:rFonts w:hAnsi="宋体" w:hint="eastAsia"/>
          <w:szCs w:val="21"/>
        </w:rPr>
        <w:t>、分散和</w:t>
      </w:r>
      <w:r w:rsidRPr="00A07098">
        <w:rPr>
          <w:rFonts w:hAnsi="宋体" w:hint="eastAsia"/>
          <w:szCs w:val="21"/>
        </w:rPr>
        <w:t>稀释后</w:t>
      </w:r>
      <w:r w:rsidR="001C525D" w:rsidRPr="00A07098">
        <w:rPr>
          <w:rFonts w:hAnsi="宋体" w:hint="eastAsia"/>
          <w:szCs w:val="21"/>
        </w:rPr>
        <w:t>，</w:t>
      </w:r>
      <w:r w:rsidRPr="00A07098">
        <w:rPr>
          <w:rFonts w:hAnsi="宋体" w:hint="eastAsia"/>
          <w:szCs w:val="21"/>
        </w:rPr>
        <w:t>均匀涂布在培养基上，选择典型菌落作为代表菌株</w:t>
      </w:r>
      <w:r w:rsidRPr="00A07098">
        <w:rPr>
          <w:rFonts w:hint="eastAsia"/>
          <w:szCs w:val="21"/>
        </w:rPr>
        <w:t>，</w:t>
      </w:r>
      <w:r w:rsidR="00554962" w:rsidRPr="00802615">
        <w:rPr>
          <w:rFonts w:hint="eastAsia"/>
          <w:szCs w:val="21"/>
        </w:rPr>
        <w:t>按照</w:t>
      </w:r>
      <w:r w:rsidR="00554962" w:rsidRPr="00802615">
        <w:rPr>
          <w:rFonts w:hAnsi="宋体"/>
          <w:szCs w:val="21"/>
        </w:rPr>
        <w:t>NY/T 2295.1-2012</w:t>
      </w:r>
      <w:r w:rsidR="00554962" w:rsidRPr="00802615">
        <w:rPr>
          <w:rFonts w:hAnsi="宋体"/>
          <w:szCs w:val="21"/>
        </w:rPr>
        <w:t>中</w:t>
      </w:r>
      <w:r w:rsidR="00554962" w:rsidRPr="00802615">
        <w:rPr>
          <w:rFonts w:hAnsi="宋体"/>
          <w:szCs w:val="21"/>
        </w:rPr>
        <w:t xml:space="preserve"> 5.2</w:t>
      </w:r>
      <w:r w:rsidR="00554962" w:rsidRPr="00802615">
        <w:rPr>
          <w:rFonts w:hAnsi="宋体" w:hint="eastAsia"/>
          <w:szCs w:val="21"/>
        </w:rPr>
        <w:t>方法进行菌种鉴别。有效成分的特征描述参见</w:t>
      </w:r>
      <w:r w:rsidR="001F6283" w:rsidRPr="00802615">
        <w:rPr>
          <w:rFonts w:hAnsi="宋体"/>
          <w:szCs w:val="21"/>
        </w:rPr>
        <w:t>NY/T 2295.1-2012</w:t>
      </w:r>
      <w:r w:rsidR="001F6283" w:rsidRPr="00802615">
        <w:rPr>
          <w:rFonts w:hAnsi="宋体" w:hint="eastAsia"/>
          <w:szCs w:val="21"/>
        </w:rPr>
        <w:t>的</w:t>
      </w:r>
      <w:r w:rsidR="00554962" w:rsidRPr="00802615">
        <w:rPr>
          <w:rFonts w:hAnsi="宋体" w:hint="eastAsia"/>
          <w:szCs w:val="21"/>
        </w:rPr>
        <w:t>附录</w:t>
      </w:r>
      <w:r w:rsidR="00554962" w:rsidRPr="00802615">
        <w:rPr>
          <w:rFonts w:hAnsi="宋体"/>
          <w:szCs w:val="21"/>
        </w:rPr>
        <w:t>A</w:t>
      </w:r>
      <w:r w:rsidR="00554962" w:rsidRPr="00802615">
        <w:rPr>
          <w:rFonts w:hAnsi="宋体" w:hint="eastAsia"/>
          <w:szCs w:val="21"/>
        </w:rPr>
        <w:t>。</w:t>
      </w:r>
      <w:r w:rsidR="0046074E" w:rsidRPr="00A07098">
        <w:rPr>
          <w:rFonts w:hAnsi="宋体" w:hint="eastAsia"/>
          <w:szCs w:val="21"/>
        </w:rPr>
        <w:t>当对鉴别结果有争议或需要进行法律仲裁检验时，应到</w:t>
      </w:r>
      <w:r w:rsidR="00A833B2" w:rsidRPr="00A07098">
        <w:rPr>
          <w:rFonts w:hAnsi="宋体" w:hint="eastAsia"/>
          <w:szCs w:val="21"/>
        </w:rPr>
        <w:t>具有菌种鉴定资质的机构，将待检菌种与模式菌种进行对比，出具菌种鉴定报告，作为仲裁依据。</w:t>
      </w:r>
    </w:p>
    <w:p w:rsidR="000A07B1" w:rsidRPr="00A07098" w:rsidRDefault="000A07B1" w:rsidP="000A07B1">
      <w:pPr>
        <w:spacing w:line="440" w:lineRule="exact"/>
        <w:rPr>
          <w:rFonts w:eastAsia="黑体"/>
          <w:szCs w:val="21"/>
        </w:rPr>
      </w:pPr>
      <w:r w:rsidRPr="00A07098">
        <w:rPr>
          <w:rFonts w:eastAsia="黑体" w:hint="eastAsia"/>
          <w:szCs w:val="21"/>
        </w:rPr>
        <w:t>5.3</w:t>
      </w:r>
      <w:r w:rsidRPr="00A07098">
        <w:rPr>
          <w:rFonts w:eastAsia="黑体" w:hint="eastAsia"/>
          <w:szCs w:val="21"/>
        </w:rPr>
        <w:t>含孢量的测定</w:t>
      </w:r>
    </w:p>
    <w:p w:rsidR="00937D8E" w:rsidRPr="00A07098" w:rsidRDefault="00937D8E" w:rsidP="008869A6">
      <w:pPr>
        <w:widowControl/>
        <w:spacing w:line="360" w:lineRule="auto"/>
        <w:ind w:rightChars="50" w:right="105" w:firstLineChars="200" w:firstLine="420"/>
        <w:rPr>
          <w:szCs w:val="21"/>
        </w:rPr>
      </w:pPr>
      <w:r w:rsidRPr="00A07098">
        <w:rPr>
          <w:rFonts w:hAnsi="宋体"/>
          <w:szCs w:val="21"/>
        </w:rPr>
        <w:t>采用显微计数</w:t>
      </w:r>
      <w:r w:rsidRPr="00A07098">
        <w:rPr>
          <w:rFonts w:hint="eastAsia"/>
          <w:szCs w:val="21"/>
        </w:rPr>
        <w:t>与孢子萌发率检测结合方法，单位为孢子</w:t>
      </w:r>
      <w:r w:rsidRPr="00A07098">
        <w:rPr>
          <w:rFonts w:hint="eastAsia"/>
          <w:szCs w:val="21"/>
        </w:rPr>
        <w:t>/g</w:t>
      </w:r>
      <w:r w:rsidRPr="00A07098">
        <w:rPr>
          <w:rFonts w:hint="eastAsia"/>
          <w:szCs w:val="21"/>
        </w:rPr>
        <w:t>；也可采用平板菌落计数法，单位为</w:t>
      </w:r>
      <w:r w:rsidRPr="00A07098">
        <w:rPr>
          <w:rFonts w:hint="eastAsia"/>
          <w:szCs w:val="21"/>
        </w:rPr>
        <w:t>CFU/g</w:t>
      </w:r>
      <w:r w:rsidRPr="00A07098">
        <w:rPr>
          <w:rFonts w:hint="eastAsia"/>
          <w:szCs w:val="21"/>
        </w:rPr>
        <w:t>。</w:t>
      </w:r>
    </w:p>
    <w:p w:rsidR="00C841FF" w:rsidRPr="00A07098" w:rsidRDefault="00C841FF" w:rsidP="000A07B1">
      <w:pPr>
        <w:spacing w:line="440" w:lineRule="exact"/>
        <w:rPr>
          <w:rFonts w:eastAsia="黑体"/>
          <w:szCs w:val="21"/>
        </w:rPr>
      </w:pPr>
      <w:r w:rsidRPr="00A07098">
        <w:rPr>
          <w:rFonts w:eastAsia="黑体" w:hint="eastAsia"/>
          <w:szCs w:val="21"/>
        </w:rPr>
        <w:t xml:space="preserve">5.3.1 </w:t>
      </w:r>
      <w:r w:rsidRPr="00A07098">
        <w:rPr>
          <w:rFonts w:hAnsi="宋体"/>
          <w:szCs w:val="21"/>
        </w:rPr>
        <w:t>显微计数</w:t>
      </w:r>
      <w:r w:rsidRPr="00A07098">
        <w:rPr>
          <w:rFonts w:hint="eastAsia"/>
          <w:szCs w:val="21"/>
        </w:rPr>
        <w:t>与孢子萌发率检测方法</w:t>
      </w:r>
    </w:p>
    <w:p w:rsidR="00C841FF" w:rsidRPr="00A07098" w:rsidRDefault="00C841FF" w:rsidP="000A07B1">
      <w:pPr>
        <w:spacing w:line="440" w:lineRule="exact"/>
        <w:rPr>
          <w:rFonts w:eastAsia="黑体"/>
          <w:szCs w:val="21"/>
        </w:rPr>
      </w:pPr>
      <w:r w:rsidRPr="00A07098">
        <w:rPr>
          <w:rFonts w:eastAsia="黑体" w:hint="eastAsia"/>
          <w:szCs w:val="21"/>
        </w:rPr>
        <w:t xml:space="preserve">5.3.1.1 </w:t>
      </w:r>
      <w:r w:rsidRPr="00A07098">
        <w:rPr>
          <w:rFonts w:eastAsia="黑体" w:hint="eastAsia"/>
          <w:szCs w:val="21"/>
        </w:rPr>
        <w:t>方法提要</w:t>
      </w:r>
    </w:p>
    <w:p w:rsidR="00C841FF" w:rsidRPr="00A07098" w:rsidRDefault="00C841FF" w:rsidP="00C841FF">
      <w:pPr>
        <w:spacing w:line="440" w:lineRule="exact"/>
        <w:ind w:firstLine="405"/>
        <w:rPr>
          <w:rFonts w:hAnsi="宋体"/>
          <w:szCs w:val="21"/>
        </w:rPr>
      </w:pPr>
      <w:r w:rsidRPr="00A07098">
        <w:rPr>
          <w:rFonts w:hAnsi="宋体"/>
          <w:szCs w:val="21"/>
        </w:rPr>
        <w:lastRenderedPageBreak/>
        <w:t>将试样润湿分散并稀释至适当倍数，在显微镜下用血球计数板计孢子数，然后计算孢子量。</w:t>
      </w:r>
      <w:r w:rsidRPr="00A07098">
        <w:rPr>
          <w:rFonts w:hint="eastAsia"/>
          <w:szCs w:val="21"/>
        </w:rPr>
        <w:t>并通过平板培养法检测孢子萌发率，计算得到产品单位质量的活孢子数即含孢量。</w:t>
      </w:r>
    </w:p>
    <w:p w:rsidR="000A07B1" w:rsidRPr="00A07098" w:rsidRDefault="000A07B1" w:rsidP="000A07B1">
      <w:pPr>
        <w:spacing w:line="440" w:lineRule="exact"/>
        <w:rPr>
          <w:rFonts w:eastAsia="黑体"/>
          <w:szCs w:val="21"/>
        </w:rPr>
      </w:pPr>
      <w:r w:rsidRPr="00A07098">
        <w:rPr>
          <w:rFonts w:eastAsia="黑体" w:hint="eastAsia"/>
          <w:szCs w:val="21"/>
        </w:rPr>
        <w:t>5.3.</w:t>
      </w:r>
      <w:r w:rsidR="00F45A24" w:rsidRPr="00A07098">
        <w:rPr>
          <w:rFonts w:eastAsia="黑体" w:hint="eastAsia"/>
          <w:szCs w:val="21"/>
        </w:rPr>
        <w:t>1.</w:t>
      </w:r>
      <w:r w:rsidRPr="00A07098">
        <w:rPr>
          <w:rFonts w:eastAsia="黑体" w:hint="eastAsia"/>
          <w:szCs w:val="21"/>
        </w:rPr>
        <w:t>2</w:t>
      </w:r>
      <w:r w:rsidRPr="00A07098">
        <w:rPr>
          <w:rFonts w:eastAsia="黑体" w:hint="eastAsia"/>
          <w:szCs w:val="21"/>
        </w:rPr>
        <w:t>仪器及设备</w:t>
      </w:r>
    </w:p>
    <w:p w:rsidR="000A07B1" w:rsidRPr="00A07098" w:rsidRDefault="000A07B1" w:rsidP="008869A6">
      <w:pPr>
        <w:widowControl/>
        <w:spacing w:line="360" w:lineRule="auto"/>
        <w:ind w:rightChars="50" w:right="105" w:firstLineChars="200" w:firstLine="420"/>
        <w:jc w:val="left"/>
        <w:rPr>
          <w:kern w:val="0"/>
          <w:szCs w:val="21"/>
        </w:rPr>
      </w:pPr>
      <w:r w:rsidRPr="00A07098">
        <w:rPr>
          <w:rFonts w:hint="eastAsia"/>
          <w:kern w:val="0"/>
          <w:szCs w:val="21"/>
        </w:rPr>
        <w:t>显微镜（物镜×目镜</w:t>
      </w:r>
      <w:r w:rsidRPr="00A07098">
        <w:rPr>
          <w:rFonts w:hint="eastAsia"/>
          <w:kern w:val="0"/>
          <w:szCs w:val="21"/>
        </w:rPr>
        <w:t>400</w:t>
      </w:r>
      <w:r w:rsidRPr="00A07098">
        <w:rPr>
          <w:rFonts w:hint="eastAsia"/>
          <w:kern w:val="0"/>
          <w:szCs w:val="21"/>
        </w:rPr>
        <w:t>倍）；</w:t>
      </w:r>
    </w:p>
    <w:p w:rsidR="000A07B1" w:rsidRPr="00A07098" w:rsidRDefault="000A07B1" w:rsidP="008869A6">
      <w:pPr>
        <w:widowControl/>
        <w:spacing w:line="360" w:lineRule="auto"/>
        <w:ind w:rightChars="50" w:right="105" w:firstLineChars="200" w:firstLine="420"/>
        <w:jc w:val="left"/>
        <w:rPr>
          <w:kern w:val="0"/>
          <w:szCs w:val="21"/>
        </w:rPr>
      </w:pPr>
      <w:r w:rsidRPr="00A07098">
        <w:rPr>
          <w:rFonts w:hint="eastAsia"/>
          <w:kern w:val="0"/>
          <w:szCs w:val="21"/>
        </w:rPr>
        <w:t>电子天平（精度为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01"/>
          <w:attr w:name="UnitName" w:val="g"/>
        </w:smartTagPr>
        <w:r w:rsidRPr="00A07098">
          <w:rPr>
            <w:kern w:val="0"/>
            <w:szCs w:val="21"/>
          </w:rPr>
          <w:t>0.01g</w:t>
        </w:r>
      </w:smartTag>
      <w:r w:rsidRPr="00A07098">
        <w:rPr>
          <w:rFonts w:hint="eastAsia"/>
          <w:kern w:val="0"/>
          <w:szCs w:val="21"/>
        </w:rPr>
        <w:t>）；</w:t>
      </w:r>
    </w:p>
    <w:p w:rsidR="000A07B1" w:rsidRPr="00A07098" w:rsidRDefault="000A07B1" w:rsidP="008869A6">
      <w:pPr>
        <w:widowControl/>
        <w:spacing w:line="360" w:lineRule="auto"/>
        <w:ind w:rightChars="50" w:right="105" w:firstLineChars="200" w:firstLine="420"/>
        <w:jc w:val="left"/>
        <w:rPr>
          <w:kern w:val="0"/>
          <w:szCs w:val="21"/>
        </w:rPr>
      </w:pPr>
      <w:r w:rsidRPr="00A07098">
        <w:rPr>
          <w:rFonts w:hint="eastAsia"/>
          <w:kern w:val="0"/>
          <w:szCs w:val="21"/>
        </w:rPr>
        <w:t>旋涡混合器（转速≥</w:t>
      </w:r>
      <w:r w:rsidRPr="00A07098">
        <w:rPr>
          <w:rFonts w:hint="eastAsia"/>
          <w:kern w:val="0"/>
          <w:szCs w:val="21"/>
        </w:rPr>
        <w:t>2000r/min</w:t>
      </w:r>
      <w:r w:rsidRPr="00A07098">
        <w:rPr>
          <w:rFonts w:hint="eastAsia"/>
          <w:kern w:val="0"/>
          <w:szCs w:val="21"/>
        </w:rPr>
        <w:t>，振幅≥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mm"/>
        </w:smartTagPr>
        <w:r w:rsidRPr="00A07098">
          <w:rPr>
            <w:rFonts w:hint="eastAsia"/>
            <w:kern w:val="0"/>
            <w:szCs w:val="21"/>
          </w:rPr>
          <w:t>5mm</w:t>
        </w:r>
      </w:smartTag>
      <w:r w:rsidRPr="00A07098">
        <w:rPr>
          <w:rFonts w:hint="eastAsia"/>
          <w:kern w:val="0"/>
          <w:szCs w:val="21"/>
        </w:rPr>
        <w:t>）</w:t>
      </w:r>
    </w:p>
    <w:p w:rsidR="000A07B1" w:rsidRPr="00A07098" w:rsidRDefault="000A07B1" w:rsidP="008869A6">
      <w:pPr>
        <w:widowControl/>
        <w:spacing w:line="360" w:lineRule="auto"/>
        <w:ind w:rightChars="50" w:right="105" w:firstLineChars="200" w:firstLine="420"/>
        <w:jc w:val="left"/>
        <w:rPr>
          <w:kern w:val="0"/>
          <w:szCs w:val="21"/>
        </w:rPr>
      </w:pPr>
      <w:r w:rsidRPr="00A07098">
        <w:rPr>
          <w:rFonts w:hint="eastAsia"/>
          <w:kern w:val="0"/>
          <w:szCs w:val="21"/>
        </w:rPr>
        <w:t>摇床；</w:t>
      </w:r>
    </w:p>
    <w:p w:rsidR="00C841FF" w:rsidRPr="00A07098" w:rsidRDefault="00C841FF" w:rsidP="00C841FF">
      <w:pPr>
        <w:spacing w:line="440" w:lineRule="exact"/>
        <w:ind w:firstLineChars="200" w:firstLine="420"/>
        <w:rPr>
          <w:szCs w:val="21"/>
        </w:rPr>
      </w:pPr>
      <w:r w:rsidRPr="00A07098">
        <w:rPr>
          <w:rFonts w:hint="eastAsia"/>
          <w:szCs w:val="21"/>
        </w:rPr>
        <w:t>粒度上限</w:t>
      </w:r>
      <w:r w:rsidRPr="00A07098">
        <w:rPr>
          <w:rFonts w:hAnsi="宋体"/>
          <w:szCs w:val="21"/>
        </w:rPr>
        <w:t>的</w:t>
      </w:r>
      <w:r w:rsidR="00F45A24" w:rsidRPr="00A07098">
        <w:rPr>
          <w:rFonts w:hAnsi="宋体"/>
          <w:szCs w:val="21"/>
        </w:rPr>
        <w:t>标准</w:t>
      </w:r>
      <w:r w:rsidRPr="00A07098">
        <w:rPr>
          <w:rFonts w:hAnsi="宋体"/>
          <w:szCs w:val="21"/>
        </w:rPr>
        <w:t>筛；</w:t>
      </w:r>
    </w:p>
    <w:p w:rsidR="00C841FF" w:rsidRPr="00A07098" w:rsidRDefault="00C841FF" w:rsidP="00C841FF">
      <w:pPr>
        <w:spacing w:line="440" w:lineRule="exact"/>
        <w:ind w:firstLineChars="200" w:firstLine="420"/>
        <w:rPr>
          <w:rFonts w:hAnsi="宋体"/>
          <w:szCs w:val="21"/>
        </w:rPr>
      </w:pPr>
      <w:r w:rsidRPr="00A07098">
        <w:rPr>
          <w:rFonts w:hAnsi="宋体"/>
          <w:szCs w:val="21"/>
        </w:rPr>
        <w:t>血球计数板。</w:t>
      </w:r>
    </w:p>
    <w:p w:rsidR="00C841FF" w:rsidRPr="00A07098" w:rsidRDefault="00C841FF" w:rsidP="00C841FF">
      <w:pPr>
        <w:spacing w:line="440" w:lineRule="exact"/>
        <w:ind w:firstLineChars="200" w:firstLine="420"/>
        <w:rPr>
          <w:szCs w:val="21"/>
        </w:rPr>
      </w:pPr>
      <w:r w:rsidRPr="00A07098">
        <w:rPr>
          <w:rFonts w:hAnsi="宋体"/>
          <w:szCs w:val="21"/>
        </w:rPr>
        <w:t>蒸汽灭菌器；</w:t>
      </w:r>
    </w:p>
    <w:p w:rsidR="00C841FF" w:rsidRPr="00A07098" w:rsidRDefault="00C841FF" w:rsidP="00C841FF">
      <w:pPr>
        <w:spacing w:line="440" w:lineRule="exact"/>
        <w:ind w:firstLineChars="200" w:firstLine="420"/>
        <w:rPr>
          <w:szCs w:val="21"/>
        </w:rPr>
      </w:pPr>
      <w:r w:rsidRPr="00A07098">
        <w:rPr>
          <w:rFonts w:hint="eastAsia"/>
          <w:szCs w:val="21"/>
        </w:rPr>
        <w:t>超净工作台；</w:t>
      </w:r>
    </w:p>
    <w:p w:rsidR="00C841FF" w:rsidRPr="00A07098" w:rsidRDefault="00C841FF" w:rsidP="00C841FF">
      <w:pPr>
        <w:spacing w:line="440" w:lineRule="exact"/>
        <w:ind w:firstLineChars="200" w:firstLine="420"/>
        <w:rPr>
          <w:szCs w:val="21"/>
        </w:rPr>
      </w:pPr>
      <w:r w:rsidRPr="00A07098">
        <w:rPr>
          <w:rFonts w:hint="eastAsia"/>
          <w:szCs w:val="21"/>
        </w:rPr>
        <w:t>恒温培养箱</w:t>
      </w:r>
      <w:r w:rsidR="00F61582" w:rsidRPr="00A07098">
        <w:rPr>
          <w:rFonts w:hint="eastAsia"/>
          <w:szCs w:val="21"/>
        </w:rPr>
        <w:t>。</w:t>
      </w:r>
    </w:p>
    <w:p w:rsidR="008869A6" w:rsidRPr="00A07098" w:rsidRDefault="000A07B1" w:rsidP="008869A6">
      <w:pPr>
        <w:spacing w:line="440" w:lineRule="exact"/>
        <w:rPr>
          <w:rFonts w:eastAsia="黑体"/>
          <w:szCs w:val="21"/>
        </w:rPr>
      </w:pPr>
      <w:r w:rsidRPr="00A07098">
        <w:rPr>
          <w:rFonts w:eastAsia="黑体" w:hint="eastAsia"/>
          <w:szCs w:val="21"/>
        </w:rPr>
        <w:t>5.3.</w:t>
      </w:r>
      <w:r w:rsidR="00F45A24" w:rsidRPr="00A07098">
        <w:rPr>
          <w:rFonts w:eastAsia="黑体" w:hint="eastAsia"/>
          <w:szCs w:val="21"/>
        </w:rPr>
        <w:t>1.</w:t>
      </w:r>
      <w:r w:rsidRPr="00A07098">
        <w:rPr>
          <w:rFonts w:eastAsia="黑体" w:hint="eastAsia"/>
          <w:szCs w:val="21"/>
        </w:rPr>
        <w:t xml:space="preserve">3 </w:t>
      </w:r>
      <w:r w:rsidRPr="00A07098">
        <w:rPr>
          <w:rFonts w:eastAsia="黑体" w:hint="eastAsia"/>
          <w:szCs w:val="21"/>
        </w:rPr>
        <w:t>试验用试剂</w:t>
      </w:r>
    </w:p>
    <w:p w:rsidR="000A07B1" w:rsidRPr="00A07098" w:rsidRDefault="000A07B1" w:rsidP="008869A6">
      <w:pPr>
        <w:spacing w:line="440" w:lineRule="exact"/>
        <w:ind w:firstLineChars="200" w:firstLine="420"/>
        <w:rPr>
          <w:rFonts w:eastAsia="黑体"/>
          <w:szCs w:val="21"/>
        </w:rPr>
      </w:pPr>
      <w:r w:rsidRPr="00A07098">
        <w:rPr>
          <w:rFonts w:hint="eastAsia"/>
          <w:kern w:val="0"/>
          <w:szCs w:val="21"/>
        </w:rPr>
        <w:t>吐温</w:t>
      </w:r>
      <w:r w:rsidR="00F45A24" w:rsidRPr="00A07098">
        <w:rPr>
          <w:rFonts w:hint="eastAsia"/>
          <w:kern w:val="0"/>
          <w:szCs w:val="21"/>
        </w:rPr>
        <w:t>-</w:t>
      </w:r>
      <w:r w:rsidRPr="00A07098">
        <w:rPr>
          <w:rFonts w:hint="eastAsia"/>
          <w:kern w:val="0"/>
          <w:szCs w:val="21"/>
        </w:rPr>
        <w:t>80</w:t>
      </w:r>
      <w:r w:rsidRPr="00A07098">
        <w:rPr>
          <w:rFonts w:hint="eastAsia"/>
          <w:kern w:val="0"/>
          <w:szCs w:val="21"/>
        </w:rPr>
        <w:t>。</w:t>
      </w:r>
      <w:r w:rsidR="00F45A24" w:rsidRPr="00A07098">
        <w:rPr>
          <w:rFonts w:hAnsi="宋体"/>
          <w:szCs w:val="21"/>
        </w:rPr>
        <w:t>蔗糖，酵母浸出粉，琼脂</w:t>
      </w:r>
      <w:r w:rsidR="00F45A24" w:rsidRPr="00A07098">
        <w:rPr>
          <w:rFonts w:hAnsi="宋体" w:hint="eastAsia"/>
          <w:szCs w:val="21"/>
        </w:rPr>
        <w:t>。</w:t>
      </w:r>
    </w:p>
    <w:p w:rsidR="000A07B1" w:rsidRPr="00A07098" w:rsidRDefault="000A07B1" w:rsidP="000A07B1">
      <w:pPr>
        <w:spacing w:line="440" w:lineRule="exact"/>
        <w:rPr>
          <w:rFonts w:eastAsia="黑体"/>
          <w:szCs w:val="21"/>
        </w:rPr>
      </w:pPr>
      <w:r w:rsidRPr="00A07098">
        <w:rPr>
          <w:rFonts w:eastAsia="黑体" w:hint="eastAsia"/>
          <w:szCs w:val="21"/>
        </w:rPr>
        <w:t>5.3.</w:t>
      </w:r>
      <w:r w:rsidR="00F45A24" w:rsidRPr="00A07098">
        <w:rPr>
          <w:rFonts w:eastAsia="黑体" w:hint="eastAsia"/>
          <w:szCs w:val="21"/>
        </w:rPr>
        <w:t>1.</w:t>
      </w:r>
      <w:r w:rsidRPr="00A07098">
        <w:rPr>
          <w:rFonts w:eastAsia="黑体" w:hint="eastAsia"/>
          <w:szCs w:val="21"/>
        </w:rPr>
        <w:t>4</w:t>
      </w:r>
      <w:r w:rsidRPr="00A07098">
        <w:rPr>
          <w:rFonts w:eastAsia="黑体" w:hint="eastAsia"/>
          <w:szCs w:val="21"/>
        </w:rPr>
        <w:t>试验步骤</w:t>
      </w:r>
    </w:p>
    <w:p w:rsidR="00F45A24" w:rsidRPr="00A07098" w:rsidRDefault="00F45A24" w:rsidP="000A07B1">
      <w:pPr>
        <w:spacing w:line="440" w:lineRule="exact"/>
        <w:rPr>
          <w:rFonts w:eastAsia="黑体"/>
          <w:szCs w:val="21"/>
        </w:rPr>
      </w:pPr>
      <w:r w:rsidRPr="00A07098">
        <w:rPr>
          <w:rFonts w:eastAsia="黑体" w:hint="eastAsia"/>
          <w:szCs w:val="21"/>
        </w:rPr>
        <w:t>（</w:t>
      </w:r>
      <w:r w:rsidRPr="00A07098">
        <w:rPr>
          <w:rFonts w:hAnsi="宋体" w:hint="eastAsia"/>
          <w:szCs w:val="21"/>
        </w:rPr>
        <w:t>1</w:t>
      </w:r>
      <w:r w:rsidRPr="00A07098">
        <w:rPr>
          <w:rFonts w:hAnsi="宋体" w:hint="eastAsia"/>
          <w:szCs w:val="21"/>
        </w:rPr>
        <w:t>）孢子计数</w:t>
      </w:r>
    </w:p>
    <w:p w:rsidR="000A07B1" w:rsidRPr="00A07098" w:rsidRDefault="006E1F65" w:rsidP="008869A6">
      <w:pPr>
        <w:spacing w:line="440" w:lineRule="exact"/>
        <w:ind w:firstLineChars="200" w:firstLine="420"/>
        <w:rPr>
          <w:szCs w:val="21"/>
        </w:rPr>
      </w:pPr>
      <w:r w:rsidRPr="00A07098">
        <w:rPr>
          <w:rFonts w:hint="eastAsia"/>
          <w:szCs w:val="21"/>
        </w:rPr>
        <w:t>a)</w:t>
      </w:r>
      <w:r w:rsidR="000A07B1" w:rsidRPr="00A07098">
        <w:rPr>
          <w:rFonts w:hAnsi="宋体" w:hint="eastAsia"/>
          <w:szCs w:val="21"/>
        </w:rPr>
        <w:t>用电子天平准确称取产品试样</w:t>
      </w:r>
      <w:r w:rsidR="008869A6" w:rsidRPr="00A07098">
        <w:rPr>
          <w:rFonts w:hint="eastAsia"/>
          <w:szCs w:val="21"/>
        </w:rPr>
        <w:t>，</w:t>
      </w:r>
      <w:r w:rsidR="000A07B1" w:rsidRPr="00A07098">
        <w:rPr>
          <w:rFonts w:hAnsi="宋体" w:hint="eastAsia"/>
          <w:szCs w:val="21"/>
        </w:rPr>
        <w:t>范围在</w:t>
      </w:r>
      <w:r w:rsidR="00134935" w:rsidRPr="00A07098">
        <w:rPr>
          <w:rFonts w:hint="eastAsia"/>
          <w:szCs w:val="21"/>
        </w:rPr>
        <w:t>4</w:t>
      </w:r>
      <w:r w:rsidR="000A07B1" w:rsidRPr="00A07098">
        <w:rPr>
          <w:szCs w:val="21"/>
        </w:rPr>
        <w:t>.00g</w:t>
      </w:r>
      <w:r w:rsidR="000A07B1" w:rsidRPr="00A07098">
        <w:rPr>
          <w:rFonts w:hAnsi="宋体" w:hint="eastAsia"/>
          <w:szCs w:val="21"/>
        </w:rPr>
        <w:t>，于</w:t>
      </w:r>
      <w:r w:rsidR="000A07B1" w:rsidRPr="00A07098">
        <w:rPr>
          <w:rFonts w:hint="eastAsia"/>
          <w:szCs w:val="21"/>
        </w:rPr>
        <w:t>250</w:t>
      </w:r>
      <w:r w:rsidR="00213C9D">
        <w:rPr>
          <w:rFonts w:hint="eastAsia"/>
          <w:szCs w:val="21"/>
        </w:rPr>
        <w:t>mL</w:t>
      </w:r>
      <w:r w:rsidR="000A07B1" w:rsidRPr="00A07098">
        <w:rPr>
          <w:rFonts w:hAnsi="宋体" w:hint="eastAsia"/>
          <w:szCs w:val="21"/>
        </w:rPr>
        <w:t>三角瓶中</w:t>
      </w:r>
      <w:r w:rsidR="008869A6" w:rsidRPr="00A07098">
        <w:rPr>
          <w:rFonts w:hint="eastAsia"/>
          <w:szCs w:val="21"/>
        </w:rPr>
        <w:t>，</w:t>
      </w:r>
      <w:r w:rsidR="000A07B1" w:rsidRPr="00A07098">
        <w:rPr>
          <w:rFonts w:hAnsi="宋体" w:hint="eastAsia"/>
          <w:szCs w:val="21"/>
        </w:rPr>
        <w:t>加入</w:t>
      </w:r>
      <w:r w:rsidR="000A07B1" w:rsidRPr="00A07098">
        <w:rPr>
          <w:rFonts w:hint="eastAsia"/>
          <w:szCs w:val="21"/>
        </w:rPr>
        <w:t>0.1%</w:t>
      </w:r>
      <w:r w:rsidR="000A07B1" w:rsidRPr="00A07098">
        <w:rPr>
          <w:rFonts w:hAnsi="宋体" w:hint="eastAsia"/>
          <w:szCs w:val="21"/>
        </w:rPr>
        <w:t>吐温</w:t>
      </w:r>
      <w:r w:rsidR="00F45A24" w:rsidRPr="00A07098">
        <w:rPr>
          <w:rFonts w:hAnsi="宋体" w:hint="eastAsia"/>
          <w:szCs w:val="21"/>
        </w:rPr>
        <w:t>-</w:t>
      </w:r>
      <w:r w:rsidR="000A07B1" w:rsidRPr="00A07098">
        <w:rPr>
          <w:rFonts w:hint="eastAsia"/>
          <w:szCs w:val="21"/>
        </w:rPr>
        <w:t xml:space="preserve">80 </w:t>
      </w:r>
      <w:r w:rsidR="00F45A24" w:rsidRPr="00A07098">
        <w:rPr>
          <w:rFonts w:hint="eastAsia"/>
          <w:szCs w:val="21"/>
        </w:rPr>
        <w:t>3</w:t>
      </w:r>
      <w:r w:rsidR="00134935" w:rsidRPr="00A07098">
        <w:rPr>
          <w:rFonts w:hint="eastAsia"/>
          <w:szCs w:val="21"/>
        </w:rPr>
        <w:t>6</w:t>
      </w:r>
      <w:r w:rsidR="00213C9D">
        <w:rPr>
          <w:rFonts w:hint="eastAsia"/>
          <w:szCs w:val="21"/>
        </w:rPr>
        <w:t>mL</w:t>
      </w:r>
      <w:r w:rsidR="000A07B1" w:rsidRPr="00A07098">
        <w:rPr>
          <w:rFonts w:hAnsi="宋体" w:hint="eastAsia"/>
          <w:szCs w:val="21"/>
        </w:rPr>
        <w:t>。</w:t>
      </w:r>
      <w:r w:rsidR="00F45A24" w:rsidRPr="00A07098">
        <w:rPr>
          <w:rFonts w:hint="eastAsia"/>
          <w:szCs w:val="21"/>
        </w:rPr>
        <w:t>3</w:t>
      </w:r>
      <w:r w:rsidR="000A07B1" w:rsidRPr="00A07098">
        <w:rPr>
          <w:rFonts w:hAnsi="宋体" w:hint="eastAsia"/>
          <w:szCs w:val="21"/>
        </w:rPr>
        <w:t>个样份</w:t>
      </w:r>
      <w:r w:rsidR="00F45A24" w:rsidRPr="00A07098">
        <w:rPr>
          <w:rFonts w:hAnsi="宋体" w:hint="eastAsia"/>
          <w:szCs w:val="21"/>
        </w:rPr>
        <w:t>重复</w:t>
      </w:r>
      <w:r w:rsidR="008C31C3">
        <w:rPr>
          <w:rFonts w:hAnsi="宋体" w:hint="eastAsia"/>
          <w:szCs w:val="21"/>
        </w:rPr>
        <w:t>，分别进行以下操作</w:t>
      </w:r>
      <w:r w:rsidR="000A07B1" w:rsidRPr="00A07098">
        <w:rPr>
          <w:rFonts w:hAnsi="宋体" w:hint="eastAsia"/>
          <w:szCs w:val="21"/>
        </w:rPr>
        <w:t>。</w:t>
      </w:r>
    </w:p>
    <w:p w:rsidR="000A07B1" w:rsidRPr="00A07098" w:rsidRDefault="000A07B1" w:rsidP="008869A6">
      <w:pPr>
        <w:spacing w:line="440" w:lineRule="exact"/>
        <w:ind w:firstLineChars="200" w:firstLine="420"/>
        <w:rPr>
          <w:szCs w:val="21"/>
        </w:rPr>
      </w:pPr>
      <w:r w:rsidRPr="00A07098">
        <w:rPr>
          <w:szCs w:val="21"/>
        </w:rPr>
        <w:t>b</w:t>
      </w:r>
      <w:r w:rsidR="006E1F65" w:rsidRPr="00A07098">
        <w:rPr>
          <w:rFonts w:hint="eastAsia"/>
          <w:szCs w:val="21"/>
        </w:rPr>
        <w:t>)</w:t>
      </w:r>
      <w:r w:rsidRPr="00A07098">
        <w:rPr>
          <w:rFonts w:hAnsi="宋体" w:hint="eastAsia"/>
          <w:szCs w:val="21"/>
        </w:rPr>
        <w:t>三角瓶中加玻璃珠并在摇床上振荡</w:t>
      </w:r>
      <w:r w:rsidR="00991D90" w:rsidRPr="00A07098">
        <w:rPr>
          <w:rFonts w:hint="eastAsia"/>
          <w:szCs w:val="21"/>
        </w:rPr>
        <w:t>(</w:t>
      </w:r>
      <w:r w:rsidR="00991D90">
        <w:rPr>
          <w:rFonts w:hint="eastAsia"/>
          <w:szCs w:val="21"/>
        </w:rPr>
        <w:t>建议</w:t>
      </w:r>
      <w:r w:rsidR="00991D90">
        <w:rPr>
          <w:rFonts w:hint="eastAsia"/>
          <w:szCs w:val="21"/>
        </w:rPr>
        <w:t>120-</w:t>
      </w:r>
      <w:r w:rsidR="00991D90" w:rsidRPr="00A07098">
        <w:rPr>
          <w:rFonts w:hint="eastAsia"/>
          <w:szCs w:val="21"/>
        </w:rPr>
        <w:t>160</w:t>
      </w:r>
      <w:r w:rsidR="00213C9D">
        <w:rPr>
          <w:rFonts w:hAnsi="宋体" w:hint="eastAsia"/>
          <w:szCs w:val="21"/>
        </w:rPr>
        <w:t>r/min</w:t>
      </w:r>
      <w:r w:rsidRPr="00A07098">
        <w:rPr>
          <w:rFonts w:hAnsi="宋体" w:hint="eastAsia"/>
          <w:szCs w:val="21"/>
        </w:rPr>
        <w:t>不少于</w:t>
      </w:r>
      <w:r w:rsidRPr="00A07098">
        <w:rPr>
          <w:rFonts w:hint="eastAsia"/>
          <w:szCs w:val="21"/>
        </w:rPr>
        <w:t>2</w:t>
      </w:r>
      <w:r w:rsidR="00DF237D">
        <w:rPr>
          <w:rFonts w:hAnsi="宋体" w:hint="eastAsia"/>
          <w:szCs w:val="21"/>
        </w:rPr>
        <w:t>h</w:t>
      </w:r>
      <w:r w:rsidR="00991D90" w:rsidRPr="00A07098">
        <w:rPr>
          <w:szCs w:val="21"/>
        </w:rPr>
        <w:t>)</w:t>
      </w:r>
      <w:r w:rsidR="00991D90">
        <w:rPr>
          <w:rFonts w:hint="eastAsia"/>
          <w:szCs w:val="21"/>
        </w:rPr>
        <w:t>，使颗粒完全松散</w:t>
      </w:r>
      <w:r w:rsidRPr="00A07098">
        <w:rPr>
          <w:rFonts w:hAnsi="宋体" w:hint="eastAsia"/>
          <w:szCs w:val="21"/>
        </w:rPr>
        <w:t>。</w:t>
      </w:r>
      <w:r w:rsidR="00802615">
        <w:rPr>
          <w:rFonts w:hAnsi="宋体" w:hint="eastAsia"/>
          <w:szCs w:val="21"/>
        </w:rPr>
        <w:t>（</w:t>
      </w:r>
      <w:r w:rsidR="00DF237D">
        <w:rPr>
          <w:rFonts w:hAnsi="宋体" w:hint="eastAsia"/>
          <w:szCs w:val="21"/>
        </w:rPr>
        <w:t>如果必要，可另行制定</w:t>
      </w:r>
      <w:r w:rsidR="00DF237D">
        <w:rPr>
          <w:rFonts w:hint="eastAsia"/>
          <w:szCs w:val="21"/>
        </w:rPr>
        <w:t>使颗粒完全松散的操作方法</w:t>
      </w:r>
      <w:r w:rsidR="00802615">
        <w:rPr>
          <w:rFonts w:hAnsi="宋体" w:hint="eastAsia"/>
          <w:szCs w:val="21"/>
        </w:rPr>
        <w:t>）</w:t>
      </w:r>
    </w:p>
    <w:p w:rsidR="000A07B1" w:rsidRPr="00A07098" w:rsidRDefault="000A07B1" w:rsidP="008869A6">
      <w:pPr>
        <w:spacing w:line="440" w:lineRule="exact"/>
        <w:ind w:firstLineChars="200" w:firstLine="420"/>
        <w:rPr>
          <w:szCs w:val="21"/>
        </w:rPr>
      </w:pPr>
      <w:r w:rsidRPr="00A07098">
        <w:rPr>
          <w:szCs w:val="21"/>
        </w:rPr>
        <w:t>c</w:t>
      </w:r>
      <w:r w:rsidR="006E1F65" w:rsidRPr="00A07098">
        <w:rPr>
          <w:rFonts w:hint="eastAsia"/>
          <w:szCs w:val="21"/>
        </w:rPr>
        <w:t>)</w:t>
      </w:r>
      <w:r w:rsidRPr="00A07098">
        <w:rPr>
          <w:rFonts w:hAnsi="宋体" w:hint="eastAsia"/>
          <w:szCs w:val="21"/>
        </w:rPr>
        <w:t>用</w:t>
      </w:r>
      <w:r w:rsidR="00F45A24" w:rsidRPr="00A07098">
        <w:rPr>
          <w:rFonts w:hint="eastAsia"/>
          <w:szCs w:val="21"/>
        </w:rPr>
        <w:t>粒度上限</w:t>
      </w:r>
      <w:r w:rsidR="00F45A24" w:rsidRPr="00A07098">
        <w:rPr>
          <w:rFonts w:hAnsi="宋体"/>
          <w:szCs w:val="21"/>
        </w:rPr>
        <w:t>的标准筛</w:t>
      </w:r>
      <w:r w:rsidRPr="00A07098">
        <w:rPr>
          <w:rFonts w:hAnsi="宋体" w:hint="eastAsia"/>
          <w:szCs w:val="21"/>
        </w:rPr>
        <w:t>过滤去杂后，充分悬浮状态下从样液中部</w:t>
      </w:r>
      <w:r w:rsidR="008C31C3">
        <w:rPr>
          <w:rFonts w:hAnsi="宋体" w:hint="eastAsia"/>
          <w:szCs w:val="21"/>
        </w:rPr>
        <w:t>吸</w:t>
      </w:r>
      <w:r w:rsidRPr="00A07098">
        <w:rPr>
          <w:rFonts w:hAnsi="宋体" w:hint="eastAsia"/>
          <w:szCs w:val="21"/>
        </w:rPr>
        <w:t>取</w:t>
      </w:r>
      <w:r w:rsidRPr="00A07098">
        <w:rPr>
          <w:rFonts w:hint="eastAsia"/>
          <w:szCs w:val="21"/>
        </w:rPr>
        <w:t>10</w:t>
      </w:r>
      <w:r w:rsidR="00213C9D">
        <w:rPr>
          <w:szCs w:val="21"/>
        </w:rPr>
        <w:t>mL</w:t>
      </w:r>
      <w:r w:rsidRPr="00A07098">
        <w:rPr>
          <w:rFonts w:hAnsi="宋体" w:hint="eastAsia"/>
          <w:szCs w:val="21"/>
        </w:rPr>
        <w:t>到试管中，在旋涡混合器上振荡</w:t>
      </w:r>
      <w:r w:rsidRPr="00A07098">
        <w:rPr>
          <w:rFonts w:hint="eastAsia"/>
          <w:szCs w:val="21"/>
        </w:rPr>
        <w:t>1</w:t>
      </w:r>
      <w:r w:rsidR="00CE340D">
        <w:rPr>
          <w:rFonts w:hAnsi="宋体" w:hint="eastAsia"/>
          <w:szCs w:val="21"/>
        </w:rPr>
        <w:t>min</w:t>
      </w:r>
      <w:r w:rsidRPr="00A07098">
        <w:rPr>
          <w:rFonts w:hAnsi="宋体" w:hint="eastAsia"/>
          <w:szCs w:val="21"/>
        </w:rPr>
        <w:t>。</w:t>
      </w:r>
    </w:p>
    <w:p w:rsidR="000A07B1" w:rsidRPr="00A07098" w:rsidRDefault="000A07B1" w:rsidP="008869A6">
      <w:pPr>
        <w:spacing w:line="440" w:lineRule="exact"/>
        <w:ind w:firstLineChars="200" w:firstLine="420"/>
        <w:rPr>
          <w:b/>
          <w:szCs w:val="21"/>
        </w:rPr>
      </w:pPr>
      <w:r w:rsidRPr="00A07098">
        <w:rPr>
          <w:szCs w:val="21"/>
        </w:rPr>
        <w:t>d</w:t>
      </w:r>
      <w:r w:rsidR="006E1F65" w:rsidRPr="00A07098">
        <w:rPr>
          <w:rFonts w:hint="eastAsia"/>
          <w:szCs w:val="21"/>
        </w:rPr>
        <w:t>)</w:t>
      </w:r>
      <w:r w:rsidR="00D4699F" w:rsidRPr="00A07098">
        <w:rPr>
          <w:rFonts w:hAnsi="宋体" w:hint="eastAsia"/>
          <w:szCs w:val="21"/>
        </w:rPr>
        <w:t>振荡后静置</w:t>
      </w:r>
      <w:r w:rsidR="00D4699F" w:rsidRPr="00A07098">
        <w:rPr>
          <w:rFonts w:hAnsi="宋体" w:hint="eastAsia"/>
          <w:szCs w:val="21"/>
        </w:rPr>
        <w:t>5-10</w:t>
      </w:r>
      <w:r w:rsidR="00CE340D">
        <w:rPr>
          <w:rFonts w:hAnsi="宋体" w:hint="eastAsia"/>
          <w:szCs w:val="21"/>
        </w:rPr>
        <w:t xml:space="preserve"> sec</w:t>
      </w:r>
      <w:r w:rsidR="00D4699F" w:rsidRPr="00A07098">
        <w:rPr>
          <w:rFonts w:hAnsi="宋体" w:hint="eastAsia"/>
          <w:szCs w:val="21"/>
        </w:rPr>
        <w:t>，从中部吸</w:t>
      </w:r>
      <w:r w:rsidRPr="00A07098">
        <w:rPr>
          <w:rFonts w:hAnsi="宋体" w:hint="eastAsia"/>
          <w:szCs w:val="21"/>
        </w:rPr>
        <w:t>取</w:t>
      </w:r>
      <w:r w:rsidR="00134935" w:rsidRPr="00A07098">
        <w:rPr>
          <w:rFonts w:hint="eastAsia"/>
          <w:szCs w:val="21"/>
        </w:rPr>
        <w:t>5</w:t>
      </w:r>
      <w:r w:rsidR="00213C9D">
        <w:rPr>
          <w:szCs w:val="21"/>
        </w:rPr>
        <w:t>mL</w:t>
      </w:r>
      <w:r w:rsidRPr="00A07098">
        <w:rPr>
          <w:rFonts w:hAnsi="宋体" w:hint="eastAsia"/>
          <w:szCs w:val="21"/>
        </w:rPr>
        <w:t>，加蒸馏水</w:t>
      </w:r>
      <w:r w:rsidR="00D4699F" w:rsidRPr="00A07098">
        <w:rPr>
          <w:rFonts w:hint="eastAsia"/>
          <w:szCs w:val="21"/>
        </w:rPr>
        <w:t>5</w:t>
      </w:r>
      <w:r w:rsidR="00213C9D">
        <w:rPr>
          <w:szCs w:val="21"/>
        </w:rPr>
        <w:t>mL</w:t>
      </w:r>
      <w:r w:rsidRPr="00A07098">
        <w:rPr>
          <w:rFonts w:hAnsi="宋体" w:hint="eastAsia"/>
          <w:szCs w:val="21"/>
        </w:rPr>
        <w:t>，并在旋涡混合器上振荡</w:t>
      </w:r>
      <w:r w:rsidRPr="00A07098">
        <w:rPr>
          <w:rFonts w:hint="eastAsia"/>
          <w:szCs w:val="21"/>
        </w:rPr>
        <w:t>30</w:t>
      </w:r>
      <w:r w:rsidR="00DF237D">
        <w:rPr>
          <w:rFonts w:hAnsi="宋体" w:hint="eastAsia"/>
          <w:szCs w:val="21"/>
        </w:rPr>
        <w:t>sec</w:t>
      </w:r>
      <w:r w:rsidRPr="00A07098">
        <w:rPr>
          <w:rFonts w:hAnsi="宋体" w:hint="eastAsia"/>
          <w:szCs w:val="21"/>
        </w:rPr>
        <w:t>。</w:t>
      </w:r>
      <w:r w:rsidR="008C31C3">
        <w:rPr>
          <w:rFonts w:hAnsi="宋体" w:hint="eastAsia"/>
          <w:szCs w:val="21"/>
        </w:rPr>
        <w:t>（如果产品标明的含孢量较高，可再稀释适当倍数。）</w:t>
      </w:r>
    </w:p>
    <w:p w:rsidR="000A07B1" w:rsidRPr="00A07098" w:rsidRDefault="000A07B1" w:rsidP="008869A6">
      <w:pPr>
        <w:spacing w:line="440" w:lineRule="exact"/>
        <w:ind w:firstLineChars="200" w:firstLine="420"/>
        <w:rPr>
          <w:rFonts w:hAnsi="宋体"/>
          <w:szCs w:val="21"/>
        </w:rPr>
      </w:pPr>
      <w:r w:rsidRPr="00A07098">
        <w:rPr>
          <w:szCs w:val="21"/>
        </w:rPr>
        <w:t>e</w:t>
      </w:r>
      <w:r w:rsidR="006E1F65" w:rsidRPr="00A07098">
        <w:rPr>
          <w:rFonts w:hint="eastAsia"/>
          <w:szCs w:val="21"/>
        </w:rPr>
        <w:t xml:space="preserve">) </w:t>
      </w:r>
      <w:r w:rsidRPr="00A07098">
        <w:rPr>
          <w:rFonts w:hAnsi="宋体" w:hint="eastAsia"/>
          <w:szCs w:val="21"/>
        </w:rPr>
        <w:t>用</w:t>
      </w:r>
      <w:r w:rsidRPr="00A07098">
        <w:rPr>
          <w:rFonts w:hint="eastAsia"/>
          <w:szCs w:val="21"/>
        </w:rPr>
        <w:t>1/400</w:t>
      </w:r>
      <w:r w:rsidRPr="00A07098">
        <w:rPr>
          <w:rFonts w:hint="eastAsia"/>
          <w:szCs w:val="21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"/>
          <w:attr w:name="UnitName" w:val="mm"/>
        </w:smartTagPr>
        <w:r w:rsidRPr="00A07098">
          <w:rPr>
            <w:szCs w:val="21"/>
          </w:rPr>
          <w:t>0.1mm</w:t>
        </w:r>
      </w:smartTag>
      <w:r w:rsidRPr="00A07098">
        <w:rPr>
          <w:rFonts w:hAnsi="宋体" w:hint="eastAsia"/>
          <w:szCs w:val="21"/>
        </w:rPr>
        <w:t>精度的血球计数板计数，每次计</w:t>
      </w:r>
      <w:r w:rsidRPr="00A07098">
        <w:rPr>
          <w:rFonts w:hint="eastAsia"/>
          <w:szCs w:val="21"/>
        </w:rPr>
        <w:t>5</w:t>
      </w:r>
      <w:r w:rsidRPr="00A07098">
        <w:rPr>
          <w:rFonts w:hAnsi="宋体" w:hint="eastAsia"/>
          <w:szCs w:val="21"/>
        </w:rPr>
        <w:t>中格即</w:t>
      </w:r>
      <w:r w:rsidRPr="00A07098">
        <w:rPr>
          <w:rFonts w:hint="eastAsia"/>
          <w:szCs w:val="21"/>
        </w:rPr>
        <w:t>80</w:t>
      </w:r>
      <w:r w:rsidRPr="00A07098">
        <w:rPr>
          <w:rFonts w:hAnsi="宋体" w:hint="eastAsia"/>
          <w:szCs w:val="21"/>
        </w:rPr>
        <w:t>小格。</w:t>
      </w:r>
      <w:r w:rsidR="00F45A24" w:rsidRPr="00A07098">
        <w:rPr>
          <w:rFonts w:hAnsi="宋体" w:hint="eastAsia"/>
          <w:szCs w:val="21"/>
        </w:rPr>
        <w:t>点样及</w:t>
      </w:r>
      <w:r w:rsidR="00F45A24" w:rsidRPr="00A07098">
        <w:rPr>
          <w:rFonts w:hAnsi="宋体"/>
          <w:szCs w:val="21"/>
        </w:rPr>
        <w:t>计数</w:t>
      </w:r>
      <w:r w:rsidR="000E2A91" w:rsidRPr="00A07098">
        <w:rPr>
          <w:rFonts w:hAnsi="宋体"/>
          <w:szCs w:val="21"/>
        </w:rPr>
        <w:t>不少于</w:t>
      </w:r>
      <w:r w:rsidR="00F45A24" w:rsidRPr="00A07098">
        <w:rPr>
          <w:rFonts w:hint="eastAsia"/>
          <w:szCs w:val="21"/>
        </w:rPr>
        <w:t>3</w:t>
      </w:r>
      <w:r w:rsidR="00F45A24" w:rsidRPr="00A07098">
        <w:rPr>
          <w:rFonts w:hAnsi="宋体"/>
          <w:szCs w:val="21"/>
        </w:rPr>
        <w:t>次</w:t>
      </w:r>
      <w:r w:rsidRPr="00A07098">
        <w:rPr>
          <w:rFonts w:hAnsi="宋体" w:hint="eastAsia"/>
          <w:szCs w:val="21"/>
        </w:rPr>
        <w:t>。</w:t>
      </w:r>
    </w:p>
    <w:p w:rsidR="004D5E32" w:rsidRPr="00A07098" w:rsidRDefault="004D5E32" w:rsidP="004D5E32">
      <w:pPr>
        <w:spacing w:line="440" w:lineRule="exact"/>
        <w:rPr>
          <w:rFonts w:eastAsia="黑体"/>
          <w:szCs w:val="21"/>
        </w:rPr>
      </w:pPr>
      <w:r w:rsidRPr="00A07098">
        <w:rPr>
          <w:rFonts w:hAnsi="宋体" w:hint="eastAsia"/>
          <w:szCs w:val="21"/>
        </w:rPr>
        <w:t>（</w:t>
      </w:r>
      <w:r w:rsidRPr="00A07098">
        <w:rPr>
          <w:rFonts w:hAnsi="宋体" w:hint="eastAsia"/>
          <w:szCs w:val="21"/>
        </w:rPr>
        <w:t>2</w:t>
      </w:r>
      <w:r w:rsidRPr="00A07098">
        <w:rPr>
          <w:rFonts w:hAnsi="宋体" w:hint="eastAsia"/>
          <w:szCs w:val="21"/>
        </w:rPr>
        <w:t>）孢子萌发率检测</w:t>
      </w:r>
    </w:p>
    <w:p w:rsidR="004D5E32" w:rsidRPr="00A07098" w:rsidRDefault="00F61582" w:rsidP="004D5E32">
      <w:pPr>
        <w:spacing w:line="440" w:lineRule="exact"/>
        <w:ind w:firstLineChars="200" w:firstLine="420"/>
        <w:rPr>
          <w:szCs w:val="21"/>
        </w:rPr>
      </w:pPr>
      <w:r w:rsidRPr="00A07098">
        <w:rPr>
          <w:rFonts w:hint="eastAsia"/>
          <w:szCs w:val="21"/>
        </w:rPr>
        <w:t>f</w:t>
      </w:r>
      <w:r w:rsidR="004D5E32" w:rsidRPr="00A07098">
        <w:rPr>
          <w:szCs w:val="21"/>
        </w:rPr>
        <w:t>)</w:t>
      </w:r>
      <w:r w:rsidR="004D5E32" w:rsidRPr="00A07098">
        <w:rPr>
          <w:rFonts w:hAnsi="宋体"/>
          <w:szCs w:val="21"/>
        </w:rPr>
        <w:t>配制培养基：蔗糖</w:t>
      </w:r>
      <w:r w:rsidR="004D5E32" w:rsidRPr="00A07098">
        <w:rPr>
          <w:szCs w:val="21"/>
        </w:rPr>
        <w:t>4%</w:t>
      </w:r>
      <w:r w:rsidR="004D5E32" w:rsidRPr="00A07098">
        <w:rPr>
          <w:rFonts w:hAnsi="宋体"/>
          <w:szCs w:val="21"/>
        </w:rPr>
        <w:t>，酵母浸出粉</w:t>
      </w:r>
      <w:r w:rsidR="004D5E32" w:rsidRPr="00A07098">
        <w:rPr>
          <w:szCs w:val="21"/>
        </w:rPr>
        <w:t>0.5%</w:t>
      </w:r>
      <w:r w:rsidR="004D5E32" w:rsidRPr="00A07098">
        <w:rPr>
          <w:rFonts w:hAnsi="宋体"/>
          <w:szCs w:val="21"/>
        </w:rPr>
        <w:t>，琼脂粉</w:t>
      </w:r>
      <w:r w:rsidR="004D5E32" w:rsidRPr="00A07098">
        <w:rPr>
          <w:szCs w:val="21"/>
        </w:rPr>
        <w:t>2%</w:t>
      </w:r>
      <w:r w:rsidR="004D5E32" w:rsidRPr="00A07098">
        <w:rPr>
          <w:rFonts w:hAnsi="宋体"/>
          <w:szCs w:val="21"/>
        </w:rPr>
        <w:t>。灭菌后凉至</w:t>
      </w:r>
      <w:r w:rsidR="004D5E32" w:rsidRPr="00A07098">
        <w:rPr>
          <w:szCs w:val="21"/>
        </w:rPr>
        <w:t>55℃</w:t>
      </w:r>
      <w:r w:rsidR="004D5E32" w:rsidRPr="00A07098">
        <w:rPr>
          <w:rFonts w:hAnsi="宋体"/>
          <w:szCs w:val="21"/>
        </w:rPr>
        <w:t>左右，制成约</w:t>
      </w:r>
      <w:r w:rsidR="004D5E32" w:rsidRPr="00A07098">
        <w:rPr>
          <w:szCs w:val="21"/>
        </w:rPr>
        <w:t>1mm</w:t>
      </w:r>
      <w:r w:rsidR="004D5E32" w:rsidRPr="00A07098">
        <w:rPr>
          <w:rFonts w:hAnsi="宋体"/>
          <w:szCs w:val="21"/>
        </w:rPr>
        <w:t>厚度的薄平板。</w:t>
      </w:r>
    </w:p>
    <w:p w:rsidR="004D5E32" w:rsidRPr="00A07098" w:rsidRDefault="00F61582" w:rsidP="004D5E32">
      <w:pPr>
        <w:spacing w:line="440" w:lineRule="exact"/>
        <w:ind w:firstLineChars="200" w:firstLine="420"/>
        <w:rPr>
          <w:szCs w:val="21"/>
        </w:rPr>
      </w:pPr>
      <w:r w:rsidRPr="00A07098">
        <w:rPr>
          <w:rFonts w:hint="eastAsia"/>
          <w:szCs w:val="21"/>
        </w:rPr>
        <w:t>g</w:t>
      </w:r>
      <w:r w:rsidR="004D5E32" w:rsidRPr="00A07098">
        <w:rPr>
          <w:szCs w:val="21"/>
        </w:rPr>
        <w:t>)</w:t>
      </w:r>
      <w:r w:rsidR="004D5E32" w:rsidRPr="00A07098">
        <w:rPr>
          <w:rFonts w:hAnsi="宋体"/>
          <w:szCs w:val="21"/>
        </w:rPr>
        <w:t>按</w:t>
      </w:r>
      <w:r w:rsidR="00134935" w:rsidRPr="00A07098">
        <w:rPr>
          <w:rFonts w:hint="eastAsia"/>
          <w:szCs w:val="21"/>
        </w:rPr>
        <w:t>上述</w:t>
      </w:r>
      <w:r w:rsidR="004D5E32" w:rsidRPr="00A07098">
        <w:rPr>
          <w:szCs w:val="21"/>
        </w:rPr>
        <w:t>a</w:t>
      </w:r>
      <w:r w:rsidR="004D5E32" w:rsidRPr="00A07098">
        <w:rPr>
          <w:szCs w:val="21"/>
        </w:rPr>
        <w:t>～</w:t>
      </w:r>
      <w:r w:rsidR="004D5E32" w:rsidRPr="00A07098">
        <w:rPr>
          <w:szCs w:val="21"/>
        </w:rPr>
        <w:t>d</w:t>
      </w:r>
      <w:r w:rsidR="004D5E32" w:rsidRPr="00A07098">
        <w:rPr>
          <w:rFonts w:hAnsi="宋体"/>
          <w:szCs w:val="21"/>
        </w:rPr>
        <w:t>步骤称样、分散、稀释。</w:t>
      </w:r>
    </w:p>
    <w:p w:rsidR="004D5E32" w:rsidRPr="00A07098" w:rsidRDefault="00F61582" w:rsidP="004D5E32">
      <w:pPr>
        <w:spacing w:line="440" w:lineRule="exact"/>
        <w:ind w:firstLineChars="200" w:firstLine="420"/>
        <w:rPr>
          <w:szCs w:val="21"/>
        </w:rPr>
      </w:pPr>
      <w:r w:rsidRPr="00A07098">
        <w:rPr>
          <w:rFonts w:hint="eastAsia"/>
          <w:szCs w:val="21"/>
        </w:rPr>
        <w:t>h</w:t>
      </w:r>
      <w:r w:rsidR="004D5E32" w:rsidRPr="00A07098">
        <w:rPr>
          <w:szCs w:val="21"/>
        </w:rPr>
        <w:t>)</w:t>
      </w:r>
      <w:r w:rsidR="004D5E32" w:rsidRPr="00A07098">
        <w:rPr>
          <w:rFonts w:hAnsi="宋体"/>
          <w:szCs w:val="21"/>
        </w:rPr>
        <w:t>接种</w:t>
      </w:r>
      <w:r w:rsidR="004D5E32" w:rsidRPr="00A07098">
        <w:rPr>
          <w:szCs w:val="21"/>
        </w:rPr>
        <w:t>100μL</w:t>
      </w:r>
      <w:r w:rsidR="004D5E32" w:rsidRPr="00A07098">
        <w:rPr>
          <w:rFonts w:hAnsi="宋体"/>
          <w:szCs w:val="21"/>
        </w:rPr>
        <w:t>到上述平板上，并用玻璃刮刀</w:t>
      </w:r>
      <w:r w:rsidR="00645C8C">
        <w:rPr>
          <w:rFonts w:hAnsi="宋体" w:hint="eastAsia"/>
          <w:szCs w:val="21"/>
        </w:rPr>
        <w:t>（或玻璃珠，直径</w:t>
      </w:r>
      <w:r w:rsidR="00645C8C">
        <w:rPr>
          <w:rFonts w:hAnsi="宋体" w:hint="eastAsia"/>
          <w:szCs w:val="21"/>
        </w:rPr>
        <w:t xml:space="preserve">4 mm </w:t>
      </w:r>
      <w:r w:rsidR="00645C8C">
        <w:rPr>
          <w:rFonts w:hAnsi="宋体" w:hint="eastAsia"/>
          <w:szCs w:val="21"/>
        </w:rPr>
        <w:t>每皿</w:t>
      </w:r>
      <w:r w:rsidR="00645C8C">
        <w:rPr>
          <w:rFonts w:hAnsi="宋体" w:hint="eastAsia"/>
          <w:szCs w:val="21"/>
        </w:rPr>
        <w:t>10</w:t>
      </w:r>
      <w:r w:rsidR="00645C8C">
        <w:rPr>
          <w:rFonts w:hAnsi="宋体" w:hint="eastAsia"/>
          <w:szCs w:val="21"/>
        </w:rPr>
        <w:t>粒）</w:t>
      </w:r>
      <w:r w:rsidR="004D5E32" w:rsidRPr="00A07098">
        <w:rPr>
          <w:rFonts w:hAnsi="宋体"/>
          <w:szCs w:val="21"/>
        </w:rPr>
        <w:t>涂布均匀，重复</w:t>
      </w:r>
      <w:r w:rsidR="004D5E32" w:rsidRPr="00A07098">
        <w:rPr>
          <w:szCs w:val="21"/>
        </w:rPr>
        <w:t>3</w:t>
      </w:r>
      <w:r w:rsidR="004D5E32" w:rsidRPr="00A07098">
        <w:rPr>
          <w:rFonts w:hAnsi="宋体"/>
          <w:szCs w:val="21"/>
        </w:rPr>
        <w:t>个平板。</w:t>
      </w:r>
    </w:p>
    <w:p w:rsidR="004D5E32" w:rsidRPr="00A07098" w:rsidRDefault="00F61582" w:rsidP="00134935">
      <w:pPr>
        <w:spacing w:line="440" w:lineRule="exact"/>
        <w:ind w:firstLineChars="200" w:firstLine="420"/>
        <w:rPr>
          <w:szCs w:val="21"/>
        </w:rPr>
      </w:pPr>
      <w:r w:rsidRPr="00A07098">
        <w:rPr>
          <w:rFonts w:hint="eastAsia"/>
          <w:szCs w:val="21"/>
        </w:rPr>
        <w:lastRenderedPageBreak/>
        <w:t>i</w:t>
      </w:r>
      <w:r w:rsidR="004D5E32" w:rsidRPr="00A07098">
        <w:rPr>
          <w:szCs w:val="21"/>
        </w:rPr>
        <w:t>)</w:t>
      </w:r>
      <w:r w:rsidR="004D5E32" w:rsidRPr="00A07098">
        <w:rPr>
          <w:rFonts w:hAnsi="宋体"/>
          <w:szCs w:val="21"/>
        </w:rPr>
        <w:t>在</w:t>
      </w:r>
      <w:r w:rsidR="004D5E32" w:rsidRPr="00A07098">
        <w:rPr>
          <w:szCs w:val="21"/>
        </w:rPr>
        <w:t>25℃</w:t>
      </w:r>
      <w:r w:rsidR="004D5E32" w:rsidRPr="00A07098">
        <w:rPr>
          <w:rFonts w:hAnsi="宋体"/>
          <w:szCs w:val="21"/>
        </w:rPr>
        <w:t>培养箱中培养</w:t>
      </w:r>
      <w:r w:rsidR="00645C8C">
        <w:rPr>
          <w:rFonts w:hAnsi="宋体" w:hint="eastAsia"/>
          <w:szCs w:val="21"/>
        </w:rPr>
        <w:t>16</w:t>
      </w:r>
      <w:r w:rsidR="00645C8C" w:rsidRPr="00A07098">
        <w:rPr>
          <w:szCs w:val="21"/>
        </w:rPr>
        <w:t>～</w:t>
      </w:r>
      <w:r w:rsidR="004D5E32" w:rsidRPr="00A07098">
        <w:rPr>
          <w:szCs w:val="21"/>
        </w:rPr>
        <w:t>24h</w:t>
      </w:r>
      <w:r w:rsidR="004D5E32" w:rsidRPr="00A07098">
        <w:rPr>
          <w:rFonts w:hAnsi="宋体"/>
          <w:szCs w:val="21"/>
        </w:rPr>
        <w:t>，显微镜下观察平板，计孢子萌发数和不萌发数。每平板观察</w:t>
      </w:r>
      <w:r w:rsidR="00134935" w:rsidRPr="00A07098">
        <w:rPr>
          <w:rFonts w:hAnsi="宋体"/>
          <w:szCs w:val="21"/>
        </w:rPr>
        <w:t>多</w:t>
      </w:r>
      <w:r w:rsidR="00D92DD8" w:rsidRPr="00A07098">
        <w:rPr>
          <w:rFonts w:hAnsi="宋体" w:hint="eastAsia"/>
          <w:szCs w:val="21"/>
        </w:rPr>
        <w:t>个</w:t>
      </w:r>
      <w:r w:rsidR="004D5E32" w:rsidRPr="00A07098">
        <w:rPr>
          <w:rFonts w:hAnsi="宋体"/>
          <w:szCs w:val="21"/>
        </w:rPr>
        <w:t>视野，观察孢子</w:t>
      </w:r>
      <w:r w:rsidR="004D5E32" w:rsidRPr="00A07098">
        <w:rPr>
          <w:rFonts w:hAnsi="宋体" w:hint="eastAsia"/>
          <w:szCs w:val="21"/>
        </w:rPr>
        <w:t>总</w:t>
      </w:r>
      <w:r w:rsidR="004D5E32" w:rsidRPr="00A07098">
        <w:rPr>
          <w:rFonts w:hAnsi="宋体"/>
          <w:szCs w:val="21"/>
        </w:rPr>
        <w:t>述不少于</w:t>
      </w:r>
      <w:r w:rsidR="004D5E32" w:rsidRPr="00A07098">
        <w:rPr>
          <w:szCs w:val="21"/>
        </w:rPr>
        <w:t>300</w:t>
      </w:r>
      <w:r w:rsidR="004D5E32" w:rsidRPr="00A07098">
        <w:rPr>
          <w:rFonts w:hAnsi="宋体"/>
          <w:szCs w:val="21"/>
        </w:rPr>
        <w:t>个。</w:t>
      </w:r>
    </w:p>
    <w:p w:rsidR="008869A6" w:rsidRPr="00A07098" w:rsidRDefault="000A07B1" w:rsidP="000A07B1">
      <w:pPr>
        <w:spacing w:line="440" w:lineRule="exact"/>
        <w:rPr>
          <w:rFonts w:eastAsia="黑体"/>
          <w:szCs w:val="21"/>
        </w:rPr>
      </w:pPr>
      <w:r w:rsidRPr="00A07098">
        <w:rPr>
          <w:rFonts w:eastAsia="黑体" w:hint="eastAsia"/>
          <w:szCs w:val="21"/>
        </w:rPr>
        <w:t>5.</w:t>
      </w:r>
      <w:r w:rsidR="009700BD" w:rsidRPr="00A07098">
        <w:rPr>
          <w:rFonts w:eastAsia="黑体" w:hint="eastAsia"/>
          <w:szCs w:val="21"/>
        </w:rPr>
        <w:t>3</w:t>
      </w:r>
      <w:r w:rsidRPr="00A07098">
        <w:rPr>
          <w:rFonts w:eastAsia="黑体" w:hint="eastAsia"/>
          <w:szCs w:val="21"/>
        </w:rPr>
        <w:t>.</w:t>
      </w:r>
      <w:r w:rsidR="00F45A24" w:rsidRPr="00A07098">
        <w:rPr>
          <w:rFonts w:eastAsia="黑体" w:hint="eastAsia"/>
          <w:szCs w:val="21"/>
        </w:rPr>
        <w:t>1.</w:t>
      </w:r>
      <w:r w:rsidRPr="00A07098">
        <w:rPr>
          <w:rFonts w:eastAsia="黑体" w:hint="eastAsia"/>
          <w:szCs w:val="21"/>
        </w:rPr>
        <w:t xml:space="preserve">5 </w:t>
      </w:r>
      <w:r w:rsidRPr="00A07098">
        <w:rPr>
          <w:rFonts w:eastAsia="黑体" w:hint="eastAsia"/>
          <w:szCs w:val="21"/>
        </w:rPr>
        <w:t>计算</w:t>
      </w:r>
    </w:p>
    <w:p w:rsidR="004B2330" w:rsidRDefault="000A07B1" w:rsidP="00325662">
      <w:pPr>
        <w:spacing w:afterLines="50" w:line="440" w:lineRule="exact"/>
        <w:ind w:firstLineChars="200" w:firstLine="420"/>
        <w:rPr>
          <w:szCs w:val="21"/>
        </w:rPr>
      </w:pPr>
      <w:r w:rsidRPr="00A07098">
        <w:rPr>
          <w:rFonts w:hAnsi="宋体" w:hint="eastAsia"/>
          <w:szCs w:val="21"/>
        </w:rPr>
        <w:t>含孢量</w:t>
      </w:r>
      <w:r w:rsidRPr="00A07098">
        <w:rPr>
          <w:rFonts w:hint="eastAsia"/>
          <w:szCs w:val="21"/>
        </w:rPr>
        <w:t>X</w:t>
      </w:r>
      <w:r w:rsidRPr="00A07098">
        <w:rPr>
          <w:rFonts w:hint="eastAsia"/>
          <w:szCs w:val="21"/>
          <w:vertAlign w:val="subscript"/>
        </w:rPr>
        <w:t>1</w:t>
      </w:r>
      <w:r w:rsidRPr="00A07098">
        <w:rPr>
          <w:rFonts w:hAnsi="宋体" w:hint="eastAsia"/>
          <w:szCs w:val="21"/>
        </w:rPr>
        <w:t>（孢子</w:t>
      </w:r>
      <w:r w:rsidRPr="00A07098">
        <w:rPr>
          <w:rFonts w:hint="eastAsia"/>
          <w:szCs w:val="21"/>
        </w:rPr>
        <w:t>/g</w:t>
      </w:r>
      <w:r w:rsidRPr="00A07098">
        <w:rPr>
          <w:rFonts w:hAnsi="宋体" w:hint="eastAsia"/>
          <w:szCs w:val="21"/>
        </w:rPr>
        <w:t>）按（</w:t>
      </w:r>
      <w:r w:rsidRPr="00A07098">
        <w:rPr>
          <w:rFonts w:hint="eastAsia"/>
          <w:szCs w:val="21"/>
        </w:rPr>
        <w:t>1</w:t>
      </w:r>
      <w:r w:rsidRPr="00A07098">
        <w:rPr>
          <w:rFonts w:hAnsi="宋体" w:hint="eastAsia"/>
          <w:szCs w:val="21"/>
        </w:rPr>
        <w:t>）式计算：</w:t>
      </w:r>
    </w:p>
    <w:p w:rsidR="00CC44D6" w:rsidRPr="00A07098" w:rsidRDefault="00CC44D6" w:rsidP="00325662">
      <w:pPr>
        <w:spacing w:afterLines="50" w:line="440" w:lineRule="exact"/>
        <w:ind w:firstLineChars="200" w:firstLine="420"/>
        <w:rPr>
          <w:szCs w:val="21"/>
        </w:rPr>
      </w:pPr>
    </w:p>
    <w:p w:rsidR="00134935" w:rsidRPr="00A07098" w:rsidRDefault="00134935" w:rsidP="00134935">
      <w:pPr>
        <w:pStyle w:val="af1"/>
        <w:snapToGrid w:val="0"/>
        <w:spacing w:line="200" w:lineRule="exact"/>
        <w:ind w:firstLineChars="1600" w:firstLine="3360"/>
        <w:rPr>
          <w:rFonts w:ascii="Times New Roman" w:hAnsi="Times New Roman"/>
          <w:vertAlign w:val="superscript"/>
        </w:rPr>
      </w:pPr>
      <w:r w:rsidRPr="00A07098">
        <w:rPr>
          <w:rFonts w:ascii="Times New Roman" w:hAnsi="Times New Roman"/>
        </w:rPr>
        <w:t>k×400N×10</w:t>
      </w:r>
      <w:r w:rsidRPr="00A07098">
        <w:rPr>
          <w:rFonts w:ascii="Times New Roman" w:hAnsi="Times New Roman"/>
          <w:vertAlign w:val="superscript"/>
        </w:rPr>
        <w:t>3</w:t>
      </w:r>
      <w:r w:rsidRPr="00A07098">
        <w:rPr>
          <w:rFonts w:ascii="Times New Roman" w:hAnsi="Times New Roman"/>
        </w:rPr>
        <w:t>N</w:t>
      </w:r>
      <w:r w:rsidRPr="00A07098">
        <w:rPr>
          <w:rFonts w:ascii="Times New Roman" w:hAnsi="Times New Roman" w:hint="eastAsia"/>
          <w:vertAlign w:val="subscript"/>
        </w:rPr>
        <w:t>1</w:t>
      </w:r>
    </w:p>
    <w:p w:rsidR="00134935" w:rsidRPr="00A07098" w:rsidRDefault="005D7561" w:rsidP="00134935">
      <w:pPr>
        <w:pStyle w:val="af1"/>
        <w:snapToGrid w:val="0"/>
        <w:spacing w:line="20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Line 54" o:spid="_x0000_s1038" style="position:absolute;left:0;text-align:left;z-index:251671552;visibility:visible;mso-wrap-distance-left:9.05pt;mso-wrap-distance-right:9.05pt" from="247.6pt,5pt" to="300.0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2ni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"/>
        </w:pict>
      </w:r>
      <w:r>
        <w:rPr>
          <w:rFonts w:ascii="Times New Roman" w:hAnsi="Times New Roman"/>
          <w:noProof/>
        </w:rPr>
        <w:pict>
          <v:line id="Line 53" o:spid="_x0000_s1037" style="position:absolute;left:0;text-align:left;z-index:251670528;visibility:visible;mso-wrap-distance-left:9.05pt;mso-wrap-distance-right:9.05pt" from="164.3pt,5.65pt" to="224.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hPG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"/>
        </w:pict>
      </w:r>
      <w:r w:rsidR="00134935" w:rsidRPr="00A07098">
        <w:rPr>
          <w:rFonts w:ascii="Times New Roman" w:hAnsi="Times New Roman"/>
        </w:rPr>
        <w:t xml:space="preserve"> X</w:t>
      </w:r>
      <w:r w:rsidR="00134935" w:rsidRPr="00A07098">
        <w:rPr>
          <w:rFonts w:ascii="Times New Roman" w:hAnsi="Times New Roman"/>
          <w:vertAlign w:val="subscript"/>
        </w:rPr>
        <w:t>1</w:t>
      </w:r>
      <w:r w:rsidR="00134935" w:rsidRPr="00A07098">
        <w:rPr>
          <w:rFonts w:ascii="Times New Roman" w:hAnsi="Times New Roman"/>
        </w:rPr>
        <w:t xml:space="preserve">=               </w:t>
      </w:r>
      <w:r w:rsidR="00134935" w:rsidRPr="00A07098">
        <w:rPr>
          <w:rFonts w:ascii="Times New Roman" w:hAnsi="Times New Roman"/>
          <w:sz w:val="28"/>
        </w:rPr>
        <w:t>×</w:t>
      </w:r>
      <w:r w:rsidR="004D3B8F" w:rsidRPr="00A07098">
        <w:rPr>
          <w:rFonts w:ascii="Times New Roman" w:hAnsi="Times New Roman"/>
        </w:rPr>
        <w:t>………………</w:t>
      </w:r>
      <w:r w:rsidR="00134935" w:rsidRPr="00A07098">
        <w:rPr>
          <w:rFonts w:ascii="Times New Roman" w:hAnsi="Times New Roman"/>
        </w:rPr>
        <w:t>…</w:t>
      </w:r>
      <w:r w:rsidR="00134935" w:rsidRPr="00A07098">
        <w:rPr>
          <w:rFonts w:ascii="Times New Roman" w:hAnsi="宋体"/>
        </w:rPr>
        <w:t>（</w:t>
      </w:r>
      <w:r w:rsidR="00134935" w:rsidRPr="00A07098">
        <w:rPr>
          <w:rFonts w:ascii="Times New Roman" w:hAnsi="Times New Roman"/>
        </w:rPr>
        <w:t>1</w:t>
      </w:r>
      <w:r w:rsidR="00134935" w:rsidRPr="00A07098">
        <w:rPr>
          <w:rFonts w:ascii="Times New Roman" w:hAnsi="宋体"/>
        </w:rPr>
        <w:t>）</w:t>
      </w:r>
    </w:p>
    <w:p w:rsidR="00134935" w:rsidRPr="00A07098" w:rsidRDefault="00134935" w:rsidP="00134935">
      <w:pPr>
        <w:pStyle w:val="af1"/>
        <w:snapToGrid w:val="0"/>
        <w:spacing w:line="200" w:lineRule="exact"/>
        <w:rPr>
          <w:rFonts w:ascii="Times New Roman" w:hAnsi="Times New Roman"/>
        </w:rPr>
      </w:pPr>
      <w:r w:rsidRPr="00A07098">
        <w:rPr>
          <w:rFonts w:ascii="Times New Roman" w:hAnsi="Times New Roman"/>
        </w:rPr>
        <w:t xml:space="preserve">                                 0.1×80n N</w:t>
      </w:r>
      <w:r w:rsidRPr="00A07098">
        <w:rPr>
          <w:rFonts w:ascii="Times New Roman" w:hAnsi="Times New Roman" w:hint="eastAsia"/>
          <w:vertAlign w:val="subscript"/>
        </w:rPr>
        <w:t>1</w:t>
      </w:r>
      <w:r w:rsidRPr="00A07098">
        <w:rPr>
          <w:rFonts w:ascii="Times New Roman" w:hAnsi="Times New Roman" w:hint="eastAsia"/>
        </w:rPr>
        <w:t>+</w:t>
      </w:r>
      <w:r w:rsidRPr="00A07098">
        <w:rPr>
          <w:rFonts w:ascii="Times New Roman" w:hAnsi="Times New Roman"/>
        </w:rPr>
        <w:t>N</w:t>
      </w:r>
      <w:r w:rsidRPr="00A07098">
        <w:rPr>
          <w:rFonts w:ascii="Times New Roman" w:hAnsi="Times New Roman" w:hint="eastAsia"/>
          <w:vertAlign w:val="subscript"/>
        </w:rPr>
        <w:t>2</w:t>
      </w:r>
    </w:p>
    <w:p w:rsidR="004B2330" w:rsidRPr="00A07098" w:rsidRDefault="00134935" w:rsidP="00134935">
      <w:pPr>
        <w:spacing w:line="440" w:lineRule="exact"/>
        <w:ind w:firstLineChars="200" w:firstLine="420"/>
      </w:pPr>
      <w:r w:rsidRPr="00A07098">
        <w:rPr>
          <w:rFonts w:hAnsi="宋体"/>
          <w:szCs w:val="21"/>
        </w:rPr>
        <w:t>式中：</w:t>
      </w:r>
    </w:p>
    <w:p w:rsidR="000A07B1" w:rsidRPr="00A07098" w:rsidRDefault="000A07B1" w:rsidP="008869A6">
      <w:pPr>
        <w:spacing w:line="440" w:lineRule="exact"/>
        <w:ind w:firstLineChars="200" w:firstLine="420"/>
        <w:rPr>
          <w:szCs w:val="21"/>
        </w:rPr>
      </w:pPr>
      <w:r w:rsidRPr="00A07098">
        <w:rPr>
          <w:szCs w:val="21"/>
        </w:rPr>
        <w:t>X</w:t>
      </w:r>
      <w:r w:rsidRPr="00A07098">
        <w:rPr>
          <w:rFonts w:hint="eastAsia"/>
          <w:szCs w:val="21"/>
          <w:vertAlign w:val="subscript"/>
        </w:rPr>
        <w:t>1</w:t>
      </w:r>
      <w:r w:rsidR="008869A6" w:rsidRPr="00A07098">
        <w:rPr>
          <w:rFonts w:hint="eastAsia"/>
          <w:szCs w:val="21"/>
        </w:rPr>
        <w:t>—</w:t>
      </w:r>
      <w:r w:rsidRPr="00A07098">
        <w:rPr>
          <w:rFonts w:hAnsi="宋体" w:hint="eastAsia"/>
          <w:szCs w:val="21"/>
        </w:rPr>
        <w:t>每克产品孢子数</w:t>
      </w:r>
      <w:r w:rsidRPr="00A07098">
        <w:rPr>
          <w:szCs w:val="21"/>
        </w:rPr>
        <w:t>;</w:t>
      </w:r>
    </w:p>
    <w:p w:rsidR="008869A6" w:rsidRPr="00A07098" w:rsidRDefault="006E1F65" w:rsidP="008869A6">
      <w:pPr>
        <w:spacing w:line="440" w:lineRule="exact"/>
        <w:ind w:firstLineChars="200" w:firstLine="420"/>
        <w:rPr>
          <w:szCs w:val="21"/>
        </w:rPr>
      </w:pPr>
      <w:r w:rsidRPr="00A07098">
        <w:rPr>
          <w:rFonts w:hint="eastAsia"/>
          <w:szCs w:val="21"/>
        </w:rPr>
        <w:t>k</w:t>
      </w:r>
      <w:r w:rsidR="008869A6" w:rsidRPr="00A07098">
        <w:rPr>
          <w:rFonts w:hint="eastAsia"/>
          <w:szCs w:val="21"/>
        </w:rPr>
        <w:t>—</w:t>
      </w:r>
      <w:r w:rsidR="000A07B1" w:rsidRPr="00A07098">
        <w:rPr>
          <w:rFonts w:hAnsi="宋体" w:hint="eastAsia"/>
          <w:szCs w:val="21"/>
        </w:rPr>
        <w:t>稀释倍数，按本操作过程</w:t>
      </w:r>
      <w:r w:rsidR="00134935" w:rsidRPr="00A07098">
        <w:rPr>
          <w:rFonts w:hAnsi="宋体" w:hint="eastAsia"/>
          <w:szCs w:val="21"/>
        </w:rPr>
        <w:t>为</w:t>
      </w:r>
      <w:r w:rsidR="000971E4" w:rsidRPr="00A07098">
        <w:rPr>
          <w:rFonts w:hint="eastAsia"/>
          <w:szCs w:val="21"/>
        </w:rPr>
        <w:t>20</w:t>
      </w:r>
      <w:r w:rsidR="000A07B1" w:rsidRPr="00A07098">
        <w:rPr>
          <w:rFonts w:hAnsi="宋体" w:hint="eastAsia"/>
          <w:szCs w:val="21"/>
        </w:rPr>
        <w:t>；</w:t>
      </w:r>
    </w:p>
    <w:p w:rsidR="000A07B1" w:rsidRPr="00A07098" w:rsidRDefault="000A07B1" w:rsidP="008869A6">
      <w:pPr>
        <w:spacing w:line="440" w:lineRule="exact"/>
        <w:ind w:firstLineChars="200" w:firstLine="420"/>
        <w:rPr>
          <w:szCs w:val="21"/>
        </w:rPr>
      </w:pPr>
      <w:r w:rsidRPr="00A07098">
        <w:rPr>
          <w:szCs w:val="21"/>
        </w:rPr>
        <w:t>N</w:t>
      </w:r>
      <w:r w:rsidR="008869A6" w:rsidRPr="00A07098">
        <w:rPr>
          <w:rFonts w:hint="eastAsia"/>
          <w:szCs w:val="21"/>
        </w:rPr>
        <w:t>—</w:t>
      </w:r>
      <w:r w:rsidRPr="00A07098">
        <w:rPr>
          <w:rFonts w:hAnsi="宋体" w:hint="eastAsia"/>
          <w:szCs w:val="21"/>
        </w:rPr>
        <w:t>计数总孢子数；</w:t>
      </w:r>
    </w:p>
    <w:p w:rsidR="000A07B1" w:rsidRPr="00A07098" w:rsidRDefault="006E1F65" w:rsidP="008869A6">
      <w:pPr>
        <w:spacing w:line="440" w:lineRule="exact"/>
        <w:ind w:firstLineChars="200" w:firstLine="420"/>
        <w:rPr>
          <w:rFonts w:hAnsi="宋体"/>
          <w:szCs w:val="21"/>
        </w:rPr>
      </w:pPr>
      <w:r w:rsidRPr="00A07098">
        <w:rPr>
          <w:rFonts w:hint="eastAsia"/>
          <w:szCs w:val="21"/>
        </w:rPr>
        <w:t>n</w:t>
      </w:r>
      <w:r w:rsidR="008869A6" w:rsidRPr="00A07098">
        <w:rPr>
          <w:rFonts w:hint="eastAsia"/>
          <w:szCs w:val="21"/>
        </w:rPr>
        <w:t>—</w:t>
      </w:r>
      <w:r w:rsidR="000A07B1" w:rsidRPr="00A07098">
        <w:rPr>
          <w:rFonts w:hAnsi="宋体" w:hint="eastAsia"/>
          <w:szCs w:val="21"/>
        </w:rPr>
        <w:t>计数次数</w:t>
      </w:r>
      <w:r w:rsidR="00134935" w:rsidRPr="00A07098">
        <w:rPr>
          <w:rFonts w:hAnsi="宋体" w:hint="eastAsia"/>
          <w:szCs w:val="21"/>
        </w:rPr>
        <w:t>，本操作过程为</w:t>
      </w:r>
      <w:r w:rsidR="00134935" w:rsidRPr="00A07098">
        <w:rPr>
          <w:rFonts w:hint="eastAsia"/>
          <w:szCs w:val="21"/>
        </w:rPr>
        <w:t>3</w:t>
      </w:r>
      <w:r w:rsidR="000A07B1" w:rsidRPr="00A07098">
        <w:rPr>
          <w:rFonts w:hAnsi="宋体" w:hint="eastAsia"/>
          <w:szCs w:val="21"/>
        </w:rPr>
        <w:t>。</w:t>
      </w:r>
    </w:p>
    <w:p w:rsidR="00134935" w:rsidRPr="00A07098" w:rsidRDefault="00134935" w:rsidP="00134935">
      <w:pPr>
        <w:spacing w:line="440" w:lineRule="exact"/>
        <w:ind w:firstLineChars="200" w:firstLine="420"/>
        <w:rPr>
          <w:rFonts w:hAnsi="宋体"/>
          <w:szCs w:val="21"/>
        </w:rPr>
      </w:pPr>
      <w:r w:rsidRPr="00A07098">
        <w:rPr>
          <w:rFonts w:hAnsi="宋体"/>
          <w:szCs w:val="21"/>
        </w:rPr>
        <w:t>N</w:t>
      </w:r>
      <w:r w:rsidRPr="00A07098">
        <w:rPr>
          <w:rFonts w:hAnsi="宋体"/>
          <w:szCs w:val="21"/>
          <w:vertAlign w:val="subscript"/>
        </w:rPr>
        <w:t>1</w:t>
      </w:r>
      <w:r w:rsidRPr="00A07098">
        <w:rPr>
          <w:rFonts w:hAnsi="宋体" w:hint="eastAsia"/>
          <w:szCs w:val="21"/>
        </w:rPr>
        <w:t>—</w:t>
      </w:r>
      <w:r w:rsidRPr="00A07098">
        <w:rPr>
          <w:rFonts w:hAnsi="宋体"/>
          <w:szCs w:val="21"/>
        </w:rPr>
        <w:t>萌发孢子个数总和；</w:t>
      </w:r>
    </w:p>
    <w:p w:rsidR="00134935" w:rsidRPr="00A07098" w:rsidRDefault="00134935" w:rsidP="00134935">
      <w:pPr>
        <w:spacing w:line="440" w:lineRule="exact"/>
        <w:ind w:firstLineChars="200" w:firstLine="420"/>
        <w:rPr>
          <w:rFonts w:hAnsi="宋体"/>
          <w:szCs w:val="21"/>
        </w:rPr>
      </w:pPr>
      <w:r w:rsidRPr="00A07098">
        <w:rPr>
          <w:rFonts w:hAnsi="宋体"/>
          <w:szCs w:val="21"/>
        </w:rPr>
        <w:t>N</w:t>
      </w:r>
      <w:r w:rsidRPr="00A07098">
        <w:rPr>
          <w:rFonts w:hAnsi="宋体"/>
          <w:szCs w:val="21"/>
          <w:vertAlign w:val="subscript"/>
        </w:rPr>
        <w:t>2</w:t>
      </w:r>
      <w:r w:rsidRPr="00A07098">
        <w:rPr>
          <w:rFonts w:hAnsi="宋体" w:hint="eastAsia"/>
          <w:szCs w:val="21"/>
        </w:rPr>
        <w:t>—</w:t>
      </w:r>
      <w:r w:rsidRPr="00A07098">
        <w:rPr>
          <w:rFonts w:hAnsi="宋体"/>
          <w:szCs w:val="21"/>
        </w:rPr>
        <w:t>未萌发孢子个数总和。</w:t>
      </w:r>
    </w:p>
    <w:p w:rsidR="008F2357" w:rsidRPr="00A07098" w:rsidRDefault="008F2357" w:rsidP="000A07B1">
      <w:pPr>
        <w:spacing w:line="440" w:lineRule="exact"/>
        <w:rPr>
          <w:rFonts w:eastAsia="黑体"/>
          <w:szCs w:val="21"/>
        </w:rPr>
      </w:pPr>
      <w:r w:rsidRPr="00A07098">
        <w:rPr>
          <w:rFonts w:eastAsia="黑体" w:hint="eastAsia"/>
          <w:szCs w:val="21"/>
        </w:rPr>
        <w:t xml:space="preserve">5.3.2 </w:t>
      </w:r>
      <w:r w:rsidRPr="00A07098">
        <w:rPr>
          <w:rFonts w:eastAsia="黑体" w:hint="eastAsia"/>
          <w:szCs w:val="21"/>
        </w:rPr>
        <w:t>平板菌落计数法</w:t>
      </w:r>
    </w:p>
    <w:p w:rsidR="00F61582" w:rsidRPr="00A07098" w:rsidRDefault="008F2357" w:rsidP="00F61582">
      <w:pPr>
        <w:spacing w:line="440" w:lineRule="exact"/>
        <w:rPr>
          <w:rFonts w:eastAsia="黑体"/>
          <w:szCs w:val="21"/>
        </w:rPr>
      </w:pPr>
      <w:r w:rsidRPr="00A07098">
        <w:rPr>
          <w:rFonts w:eastAsia="黑体" w:hint="eastAsia"/>
          <w:szCs w:val="21"/>
        </w:rPr>
        <w:t>5.3.2.1</w:t>
      </w:r>
      <w:r w:rsidR="00F61582" w:rsidRPr="00A07098">
        <w:rPr>
          <w:rFonts w:eastAsia="黑体" w:hint="eastAsia"/>
          <w:szCs w:val="21"/>
        </w:rPr>
        <w:t>仪器及设备</w:t>
      </w:r>
    </w:p>
    <w:p w:rsidR="00F61582" w:rsidRPr="00A07098" w:rsidRDefault="00F61582" w:rsidP="00F61582">
      <w:pPr>
        <w:widowControl/>
        <w:spacing w:line="360" w:lineRule="auto"/>
        <w:ind w:rightChars="50" w:right="105" w:firstLineChars="200" w:firstLine="420"/>
        <w:jc w:val="left"/>
        <w:rPr>
          <w:kern w:val="0"/>
          <w:szCs w:val="21"/>
        </w:rPr>
      </w:pPr>
      <w:r w:rsidRPr="00A07098">
        <w:rPr>
          <w:rFonts w:hint="eastAsia"/>
          <w:kern w:val="0"/>
          <w:szCs w:val="21"/>
        </w:rPr>
        <w:t>显微镜（物镜×目镜</w:t>
      </w:r>
      <w:r w:rsidRPr="00A07098">
        <w:rPr>
          <w:rFonts w:hint="eastAsia"/>
          <w:kern w:val="0"/>
          <w:szCs w:val="21"/>
        </w:rPr>
        <w:t>400</w:t>
      </w:r>
      <w:r w:rsidRPr="00A07098">
        <w:rPr>
          <w:rFonts w:hint="eastAsia"/>
          <w:kern w:val="0"/>
          <w:szCs w:val="21"/>
        </w:rPr>
        <w:t>倍）；</w:t>
      </w:r>
    </w:p>
    <w:p w:rsidR="00F61582" w:rsidRPr="00A07098" w:rsidRDefault="00F61582" w:rsidP="00F61582">
      <w:pPr>
        <w:widowControl/>
        <w:spacing w:line="360" w:lineRule="auto"/>
        <w:ind w:rightChars="50" w:right="105" w:firstLineChars="200" w:firstLine="420"/>
        <w:jc w:val="left"/>
        <w:rPr>
          <w:kern w:val="0"/>
          <w:szCs w:val="21"/>
        </w:rPr>
      </w:pPr>
      <w:r w:rsidRPr="00A07098">
        <w:rPr>
          <w:rFonts w:hint="eastAsia"/>
          <w:kern w:val="0"/>
          <w:szCs w:val="21"/>
        </w:rPr>
        <w:t>电子天平（精度为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01"/>
          <w:attr w:name="UnitName" w:val="g"/>
        </w:smartTagPr>
        <w:r w:rsidRPr="00A07098">
          <w:rPr>
            <w:kern w:val="0"/>
            <w:szCs w:val="21"/>
          </w:rPr>
          <w:t>0.01g</w:t>
        </w:r>
      </w:smartTag>
      <w:r w:rsidRPr="00A07098">
        <w:rPr>
          <w:rFonts w:hint="eastAsia"/>
          <w:kern w:val="0"/>
          <w:szCs w:val="21"/>
        </w:rPr>
        <w:t>）；</w:t>
      </w:r>
    </w:p>
    <w:p w:rsidR="00F61582" w:rsidRPr="00A07098" w:rsidRDefault="00F61582" w:rsidP="00F61582">
      <w:pPr>
        <w:widowControl/>
        <w:spacing w:line="360" w:lineRule="auto"/>
        <w:ind w:rightChars="50" w:right="105" w:firstLineChars="200" w:firstLine="420"/>
        <w:jc w:val="left"/>
        <w:rPr>
          <w:kern w:val="0"/>
          <w:szCs w:val="21"/>
        </w:rPr>
      </w:pPr>
      <w:r w:rsidRPr="00A07098">
        <w:rPr>
          <w:rFonts w:hint="eastAsia"/>
          <w:kern w:val="0"/>
          <w:szCs w:val="21"/>
        </w:rPr>
        <w:t>旋涡混合器（转速≥</w:t>
      </w:r>
      <w:r w:rsidRPr="00A07098">
        <w:rPr>
          <w:rFonts w:hint="eastAsia"/>
          <w:kern w:val="0"/>
          <w:szCs w:val="21"/>
        </w:rPr>
        <w:t>2000r/min</w:t>
      </w:r>
      <w:r w:rsidRPr="00A07098">
        <w:rPr>
          <w:rFonts w:hint="eastAsia"/>
          <w:kern w:val="0"/>
          <w:szCs w:val="21"/>
        </w:rPr>
        <w:t>，振幅≥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mm"/>
        </w:smartTagPr>
        <w:r w:rsidRPr="00A07098">
          <w:rPr>
            <w:rFonts w:hint="eastAsia"/>
            <w:kern w:val="0"/>
            <w:szCs w:val="21"/>
          </w:rPr>
          <w:t>5mm</w:t>
        </w:r>
      </w:smartTag>
      <w:r w:rsidRPr="00A07098">
        <w:rPr>
          <w:rFonts w:hint="eastAsia"/>
          <w:kern w:val="0"/>
          <w:szCs w:val="21"/>
        </w:rPr>
        <w:t>）</w:t>
      </w:r>
    </w:p>
    <w:p w:rsidR="00F61582" w:rsidRPr="00A07098" w:rsidRDefault="00F61582" w:rsidP="00F61582">
      <w:pPr>
        <w:widowControl/>
        <w:spacing w:line="360" w:lineRule="auto"/>
        <w:ind w:rightChars="50" w:right="105" w:firstLineChars="200" w:firstLine="420"/>
        <w:jc w:val="left"/>
        <w:rPr>
          <w:kern w:val="0"/>
          <w:szCs w:val="21"/>
        </w:rPr>
      </w:pPr>
      <w:r w:rsidRPr="00A07098">
        <w:rPr>
          <w:rFonts w:hint="eastAsia"/>
          <w:kern w:val="0"/>
          <w:szCs w:val="21"/>
        </w:rPr>
        <w:t>摇床；</w:t>
      </w:r>
    </w:p>
    <w:p w:rsidR="00F61582" w:rsidRPr="00A07098" w:rsidRDefault="00F61582" w:rsidP="00F61582">
      <w:pPr>
        <w:spacing w:line="440" w:lineRule="exact"/>
        <w:ind w:firstLineChars="200" w:firstLine="420"/>
        <w:rPr>
          <w:szCs w:val="21"/>
        </w:rPr>
      </w:pPr>
      <w:r w:rsidRPr="00A07098">
        <w:rPr>
          <w:rFonts w:hint="eastAsia"/>
          <w:szCs w:val="21"/>
        </w:rPr>
        <w:t>粒度上限</w:t>
      </w:r>
      <w:r w:rsidRPr="00A07098">
        <w:rPr>
          <w:rFonts w:hAnsi="宋体"/>
          <w:szCs w:val="21"/>
        </w:rPr>
        <w:t>的标准筛；</w:t>
      </w:r>
    </w:p>
    <w:p w:rsidR="00F61582" w:rsidRPr="00A07098" w:rsidRDefault="00F61582" w:rsidP="00F61582">
      <w:pPr>
        <w:spacing w:line="440" w:lineRule="exact"/>
        <w:ind w:firstLineChars="200" w:firstLine="420"/>
        <w:rPr>
          <w:rFonts w:hAnsi="宋体"/>
          <w:szCs w:val="21"/>
        </w:rPr>
      </w:pPr>
      <w:r w:rsidRPr="00A07098">
        <w:rPr>
          <w:rFonts w:hAnsi="宋体"/>
          <w:szCs w:val="21"/>
        </w:rPr>
        <w:t>血球计数板。</w:t>
      </w:r>
    </w:p>
    <w:p w:rsidR="00F61582" w:rsidRPr="00A07098" w:rsidRDefault="00F61582" w:rsidP="00F61582">
      <w:pPr>
        <w:spacing w:line="440" w:lineRule="exact"/>
        <w:ind w:firstLineChars="200" w:firstLine="420"/>
        <w:rPr>
          <w:szCs w:val="21"/>
        </w:rPr>
      </w:pPr>
      <w:r w:rsidRPr="00A07098">
        <w:rPr>
          <w:rFonts w:hAnsi="宋体"/>
          <w:szCs w:val="21"/>
        </w:rPr>
        <w:t>蒸汽灭菌器；</w:t>
      </w:r>
    </w:p>
    <w:p w:rsidR="00F61582" w:rsidRPr="00A07098" w:rsidRDefault="00F61582" w:rsidP="00F61582">
      <w:pPr>
        <w:spacing w:line="440" w:lineRule="exact"/>
        <w:ind w:firstLineChars="200" w:firstLine="420"/>
        <w:rPr>
          <w:szCs w:val="21"/>
        </w:rPr>
      </w:pPr>
      <w:r w:rsidRPr="00A07098">
        <w:rPr>
          <w:rFonts w:hint="eastAsia"/>
          <w:szCs w:val="21"/>
        </w:rPr>
        <w:t>超净工作台；</w:t>
      </w:r>
    </w:p>
    <w:p w:rsidR="00F61582" w:rsidRPr="00A07098" w:rsidRDefault="00F61582" w:rsidP="00F61582">
      <w:pPr>
        <w:spacing w:line="440" w:lineRule="exact"/>
        <w:ind w:firstLineChars="200" w:firstLine="420"/>
        <w:rPr>
          <w:szCs w:val="21"/>
        </w:rPr>
      </w:pPr>
      <w:r w:rsidRPr="00A07098">
        <w:rPr>
          <w:rFonts w:hint="eastAsia"/>
          <w:szCs w:val="21"/>
        </w:rPr>
        <w:t>恒温培养箱。</w:t>
      </w:r>
    </w:p>
    <w:p w:rsidR="00F61582" w:rsidRPr="00A07098" w:rsidRDefault="00F61582" w:rsidP="00F61582">
      <w:pPr>
        <w:spacing w:line="440" w:lineRule="exact"/>
        <w:rPr>
          <w:rFonts w:eastAsia="黑体"/>
          <w:szCs w:val="21"/>
        </w:rPr>
      </w:pPr>
      <w:r w:rsidRPr="00A07098">
        <w:rPr>
          <w:rFonts w:eastAsia="黑体" w:hint="eastAsia"/>
          <w:szCs w:val="21"/>
        </w:rPr>
        <w:t xml:space="preserve">5.3.2.2 </w:t>
      </w:r>
      <w:r w:rsidRPr="00A07098">
        <w:rPr>
          <w:rFonts w:eastAsia="黑体" w:hint="eastAsia"/>
          <w:szCs w:val="21"/>
        </w:rPr>
        <w:t>试验用试剂</w:t>
      </w:r>
    </w:p>
    <w:p w:rsidR="00F61582" w:rsidRPr="00A07098" w:rsidRDefault="00F61582" w:rsidP="00DF3466">
      <w:pPr>
        <w:spacing w:line="440" w:lineRule="exact"/>
        <w:ind w:firstLineChars="200" w:firstLine="420"/>
        <w:jc w:val="left"/>
        <w:rPr>
          <w:rFonts w:eastAsia="黑体"/>
          <w:szCs w:val="21"/>
        </w:rPr>
      </w:pPr>
      <w:r w:rsidRPr="00A07098">
        <w:rPr>
          <w:rFonts w:hint="eastAsia"/>
          <w:kern w:val="0"/>
          <w:szCs w:val="21"/>
        </w:rPr>
        <w:t>吐温</w:t>
      </w:r>
      <w:r w:rsidRPr="00A07098">
        <w:rPr>
          <w:rFonts w:hint="eastAsia"/>
          <w:kern w:val="0"/>
          <w:szCs w:val="21"/>
        </w:rPr>
        <w:t>-80</w:t>
      </w:r>
      <w:r w:rsidRPr="00A07098">
        <w:rPr>
          <w:rFonts w:hint="eastAsia"/>
          <w:kern w:val="0"/>
          <w:szCs w:val="21"/>
        </w:rPr>
        <w:t>。</w:t>
      </w:r>
      <w:r w:rsidR="00394DBA" w:rsidRPr="00A07098">
        <w:rPr>
          <w:rFonts w:hAnsi="宋体" w:hint="eastAsia"/>
          <w:szCs w:val="21"/>
        </w:rPr>
        <w:t>马铃薯</w:t>
      </w:r>
      <w:r w:rsidR="00E132B1" w:rsidRPr="00A07098">
        <w:rPr>
          <w:rFonts w:hAnsi="宋体"/>
          <w:szCs w:val="21"/>
        </w:rPr>
        <w:t>葡萄糖琼脂培养基</w:t>
      </w:r>
      <w:r w:rsidR="00E132B1" w:rsidRPr="00A07098">
        <w:rPr>
          <w:rFonts w:hAnsi="宋体" w:hint="eastAsia"/>
          <w:szCs w:val="21"/>
        </w:rPr>
        <w:t>（</w:t>
      </w:r>
      <w:r w:rsidR="00E132B1" w:rsidRPr="00A07098">
        <w:rPr>
          <w:rFonts w:hAnsi="宋体" w:hint="eastAsia"/>
          <w:szCs w:val="21"/>
        </w:rPr>
        <w:t>PDA</w:t>
      </w:r>
      <w:r w:rsidR="00E132B1" w:rsidRPr="00A07098">
        <w:rPr>
          <w:rFonts w:hAnsi="宋体" w:hint="eastAsia"/>
          <w:szCs w:val="21"/>
        </w:rPr>
        <w:t>）</w:t>
      </w:r>
      <w:r w:rsidRPr="00A07098">
        <w:rPr>
          <w:rFonts w:hAnsi="宋体" w:hint="eastAsia"/>
          <w:szCs w:val="21"/>
        </w:rPr>
        <w:t>。</w:t>
      </w:r>
    </w:p>
    <w:p w:rsidR="008F2357" w:rsidRPr="00A07098" w:rsidRDefault="00F61582" w:rsidP="00F61582">
      <w:pPr>
        <w:spacing w:line="440" w:lineRule="exact"/>
        <w:rPr>
          <w:rFonts w:eastAsia="黑体"/>
          <w:szCs w:val="21"/>
        </w:rPr>
      </w:pPr>
      <w:r w:rsidRPr="00A07098">
        <w:rPr>
          <w:rFonts w:eastAsia="黑体" w:hint="eastAsia"/>
          <w:szCs w:val="21"/>
        </w:rPr>
        <w:t xml:space="preserve">5.3.2.3 </w:t>
      </w:r>
      <w:r w:rsidRPr="00A07098">
        <w:rPr>
          <w:rFonts w:eastAsia="黑体" w:hint="eastAsia"/>
          <w:szCs w:val="21"/>
        </w:rPr>
        <w:t>试验步骤</w:t>
      </w:r>
    </w:p>
    <w:p w:rsidR="00F61582" w:rsidRPr="00A07098" w:rsidRDefault="006A5138" w:rsidP="00F61582">
      <w:pPr>
        <w:spacing w:line="440" w:lineRule="exact"/>
        <w:ind w:firstLineChars="200" w:firstLine="420"/>
        <w:rPr>
          <w:rFonts w:hAnsi="宋体"/>
          <w:szCs w:val="21"/>
        </w:rPr>
      </w:pPr>
      <w:r w:rsidRPr="00A07098">
        <w:rPr>
          <w:rFonts w:hAnsi="宋体"/>
          <w:szCs w:val="21"/>
        </w:rPr>
        <w:t>a</w:t>
      </w:r>
      <w:r w:rsidRPr="00A07098">
        <w:rPr>
          <w:rFonts w:hAnsi="宋体" w:hint="eastAsia"/>
          <w:szCs w:val="21"/>
        </w:rPr>
        <w:t>）</w:t>
      </w:r>
      <w:r w:rsidR="00F61582" w:rsidRPr="00A07098">
        <w:rPr>
          <w:rFonts w:hAnsi="宋体"/>
          <w:szCs w:val="21"/>
        </w:rPr>
        <w:t>按</w:t>
      </w:r>
      <w:r w:rsidR="00F61582" w:rsidRPr="00A07098">
        <w:rPr>
          <w:rFonts w:hint="eastAsia"/>
          <w:szCs w:val="21"/>
        </w:rPr>
        <w:t>上述</w:t>
      </w:r>
      <w:r w:rsidR="00F61582" w:rsidRPr="00A07098">
        <w:rPr>
          <w:rFonts w:hint="eastAsia"/>
          <w:szCs w:val="21"/>
        </w:rPr>
        <w:t>5.3.1.4</w:t>
      </w:r>
      <w:r w:rsidR="00F61582" w:rsidRPr="00A07098">
        <w:rPr>
          <w:rFonts w:hint="eastAsia"/>
          <w:szCs w:val="21"/>
        </w:rPr>
        <w:t>中</w:t>
      </w:r>
      <w:r w:rsidR="00F61582" w:rsidRPr="00A07098">
        <w:rPr>
          <w:szCs w:val="21"/>
        </w:rPr>
        <w:t>a</w:t>
      </w:r>
      <w:r w:rsidR="00F61582" w:rsidRPr="00A07098">
        <w:rPr>
          <w:szCs w:val="21"/>
        </w:rPr>
        <w:t>～</w:t>
      </w:r>
      <w:r w:rsidR="00F61582" w:rsidRPr="00A07098">
        <w:rPr>
          <w:szCs w:val="21"/>
        </w:rPr>
        <w:t>d</w:t>
      </w:r>
      <w:r w:rsidR="00F61582" w:rsidRPr="00A07098">
        <w:rPr>
          <w:rFonts w:hAnsi="宋体"/>
          <w:szCs w:val="21"/>
        </w:rPr>
        <w:t>步骤称样、分散、稀释</w:t>
      </w:r>
      <w:r w:rsidR="00F61582" w:rsidRPr="00A07098">
        <w:rPr>
          <w:rFonts w:hAnsi="宋体" w:hint="eastAsia"/>
          <w:szCs w:val="21"/>
        </w:rPr>
        <w:t>，</w:t>
      </w:r>
      <w:r w:rsidR="00F61582" w:rsidRPr="00A07098">
        <w:rPr>
          <w:rFonts w:hAnsi="宋体"/>
          <w:szCs w:val="21"/>
        </w:rPr>
        <w:t>得到</w:t>
      </w:r>
      <w:r w:rsidR="00F61582" w:rsidRPr="00A07098">
        <w:rPr>
          <w:rFonts w:hAnsi="宋体" w:hint="eastAsia"/>
          <w:szCs w:val="21"/>
        </w:rPr>
        <w:t>20</w:t>
      </w:r>
      <w:r w:rsidR="00F61582" w:rsidRPr="00A07098">
        <w:rPr>
          <w:rFonts w:hAnsi="宋体" w:hint="eastAsia"/>
          <w:szCs w:val="21"/>
        </w:rPr>
        <w:t>倍的样品稀释液标记为</w:t>
      </w:r>
      <w:r w:rsidR="00F61582" w:rsidRPr="00A07098">
        <w:rPr>
          <w:rFonts w:hAnsi="宋体" w:hint="eastAsia"/>
          <w:szCs w:val="21"/>
        </w:rPr>
        <w:t>0</w:t>
      </w:r>
      <w:r w:rsidR="00F61582" w:rsidRPr="00A07098">
        <w:rPr>
          <w:rFonts w:hAnsi="宋体" w:hint="eastAsia"/>
          <w:szCs w:val="21"/>
        </w:rPr>
        <w:t>号。然后</w:t>
      </w:r>
      <w:r w:rsidRPr="00A07098">
        <w:rPr>
          <w:rFonts w:hAnsi="宋体" w:hint="eastAsia"/>
          <w:szCs w:val="21"/>
        </w:rPr>
        <w:t>参照表</w:t>
      </w:r>
      <w:r w:rsidR="00265449">
        <w:rPr>
          <w:rFonts w:hAnsi="宋体" w:hint="eastAsia"/>
          <w:szCs w:val="21"/>
        </w:rPr>
        <w:t>2</w:t>
      </w:r>
      <w:r w:rsidR="00F61582" w:rsidRPr="00A07098">
        <w:rPr>
          <w:rFonts w:hAnsi="宋体" w:hint="eastAsia"/>
          <w:szCs w:val="21"/>
        </w:rPr>
        <w:t>按</w:t>
      </w:r>
      <w:r w:rsidR="00F61582" w:rsidRPr="00A07098">
        <w:rPr>
          <w:rFonts w:hAnsi="宋体" w:hint="eastAsia"/>
          <w:szCs w:val="21"/>
        </w:rPr>
        <w:t>1:9</w:t>
      </w:r>
      <w:r w:rsidR="00BD2A94" w:rsidRPr="00A07098">
        <w:rPr>
          <w:rFonts w:hAnsi="宋体" w:hint="eastAsia"/>
          <w:szCs w:val="21"/>
        </w:rPr>
        <w:t>第次</w:t>
      </w:r>
      <w:r w:rsidR="00F61582" w:rsidRPr="00A07098">
        <w:rPr>
          <w:rFonts w:hAnsi="宋体" w:hint="eastAsia"/>
          <w:szCs w:val="21"/>
        </w:rPr>
        <w:t>稀释</w:t>
      </w:r>
      <w:r w:rsidR="00BD2A94" w:rsidRPr="00A07098">
        <w:rPr>
          <w:rFonts w:hAnsi="宋体" w:hint="eastAsia"/>
          <w:szCs w:val="21"/>
        </w:rPr>
        <w:t>成梯度浓度</w:t>
      </w:r>
      <w:r w:rsidR="00F61582" w:rsidRPr="00A07098">
        <w:rPr>
          <w:rFonts w:hAnsi="宋体" w:hint="eastAsia"/>
          <w:szCs w:val="21"/>
        </w:rPr>
        <w:t>：</w:t>
      </w:r>
    </w:p>
    <w:p w:rsidR="006A5138" w:rsidRPr="00A07098" w:rsidRDefault="006A5138" w:rsidP="006A5138">
      <w:pPr>
        <w:spacing w:line="440" w:lineRule="exact"/>
        <w:ind w:firstLineChars="200" w:firstLine="420"/>
        <w:rPr>
          <w:b/>
          <w:szCs w:val="21"/>
        </w:rPr>
      </w:pPr>
      <w:r w:rsidRPr="00A07098">
        <w:rPr>
          <w:rFonts w:hAnsi="宋体" w:hint="eastAsia"/>
          <w:szCs w:val="21"/>
        </w:rPr>
        <w:t>表</w:t>
      </w:r>
      <w:r w:rsidR="00265449">
        <w:rPr>
          <w:rFonts w:hAnsi="宋体" w:hint="eastAsia"/>
          <w:szCs w:val="21"/>
        </w:rPr>
        <w:t>2</w:t>
      </w:r>
      <w:r w:rsidRPr="00A07098">
        <w:rPr>
          <w:rFonts w:hAnsi="宋体" w:hint="eastAsia"/>
          <w:szCs w:val="21"/>
        </w:rPr>
        <w:t>梯度稀释</w:t>
      </w:r>
      <w:r w:rsidR="00394DBA" w:rsidRPr="00A07098">
        <w:rPr>
          <w:rFonts w:hAnsi="宋体" w:hint="eastAsia"/>
          <w:szCs w:val="21"/>
        </w:rPr>
        <w:t>系列</w:t>
      </w:r>
    </w:p>
    <w:tbl>
      <w:tblPr>
        <w:tblStyle w:val="affd"/>
        <w:tblW w:w="0" w:type="auto"/>
        <w:jc w:val="center"/>
        <w:tblLook w:val="04A0"/>
      </w:tblPr>
      <w:tblGrid>
        <w:gridCol w:w="2329"/>
        <w:gridCol w:w="946"/>
        <w:gridCol w:w="947"/>
        <w:gridCol w:w="946"/>
        <w:gridCol w:w="947"/>
        <w:gridCol w:w="946"/>
        <w:gridCol w:w="947"/>
        <w:gridCol w:w="947"/>
      </w:tblGrid>
      <w:tr w:rsidR="00A07098" w:rsidRPr="00A07098" w:rsidTr="00BD2A94">
        <w:trPr>
          <w:jc w:val="center"/>
        </w:trPr>
        <w:tc>
          <w:tcPr>
            <w:tcW w:w="2329" w:type="dxa"/>
          </w:tcPr>
          <w:p w:rsidR="00F61582" w:rsidRPr="00A07098" w:rsidRDefault="00F61582" w:rsidP="006A5138">
            <w:pPr>
              <w:spacing w:line="440" w:lineRule="exact"/>
              <w:jc w:val="center"/>
              <w:rPr>
                <w:sz w:val="20"/>
                <w:szCs w:val="21"/>
              </w:rPr>
            </w:pPr>
            <w:r w:rsidRPr="00A07098">
              <w:rPr>
                <w:sz w:val="20"/>
                <w:szCs w:val="21"/>
              </w:rPr>
              <w:lastRenderedPageBreak/>
              <w:t>编号</w:t>
            </w:r>
          </w:p>
        </w:tc>
        <w:tc>
          <w:tcPr>
            <w:tcW w:w="946" w:type="dxa"/>
          </w:tcPr>
          <w:p w:rsidR="00F61582" w:rsidRPr="00A07098" w:rsidRDefault="00F61582" w:rsidP="006A5138">
            <w:pPr>
              <w:spacing w:line="440" w:lineRule="exact"/>
              <w:jc w:val="center"/>
              <w:rPr>
                <w:sz w:val="20"/>
                <w:szCs w:val="21"/>
              </w:rPr>
            </w:pPr>
            <w:r w:rsidRPr="00A07098">
              <w:rPr>
                <w:rFonts w:hint="eastAsia"/>
                <w:sz w:val="20"/>
                <w:szCs w:val="21"/>
              </w:rPr>
              <w:t>0</w:t>
            </w:r>
          </w:p>
        </w:tc>
        <w:tc>
          <w:tcPr>
            <w:tcW w:w="947" w:type="dxa"/>
          </w:tcPr>
          <w:p w:rsidR="00F61582" w:rsidRPr="00A07098" w:rsidRDefault="00F61582" w:rsidP="006A5138">
            <w:pPr>
              <w:spacing w:line="440" w:lineRule="exact"/>
              <w:jc w:val="center"/>
              <w:rPr>
                <w:sz w:val="20"/>
                <w:szCs w:val="21"/>
              </w:rPr>
            </w:pPr>
            <w:r w:rsidRPr="00A07098">
              <w:rPr>
                <w:rFonts w:hint="eastAsia"/>
                <w:sz w:val="20"/>
                <w:szCs w:val="21"/>
              </w:rPr>
              <w:t>1</w:t>
            </w:r>
          </w:p>
        </w:tc>
        <w:tc>
          <w:tcPr>
            <w:tcW w:w="946" w:type="dxa"/>
          </w:tcPr>
          <w:p w:rsidR="00F61582" w:rsidRPr="00A07098" w:rsidRDefault="00F61582" w:rsidP="006A5138">
            <w:pPr>
              <w:spacing w:line="440" w:lineRule="exact"/>
              <w:jc w:val="center"/>
              <w:rPr>
                <w:sz w:val="20"/>
                <w:szCs w:val="21"/>
              </w:rPr>
            </w:pPr>
            <w:r w:rsidRPr="00A07098">
              <w:rPr>
                <w:rFonts w:hint="eastAsia"/>
                <w:sz w:val="20"/>
                <w:szCs w:val="21"/>
              </w:rPr>
              <w:t>2</w:t>
            </w:r>
          </w:p>
        </w:tc>
        <w:tc>
          <w:tcPr>
            <w:tcW w:w="947" w:type="dxa"/>
          </w:tcPr>
          <w:p w:rsidR="00F61582" w:rsidRPr="00A07098" w:rsidRDefault="00F61582" w:rsidP="006A5138">
            <w:pPr>
              <w:spacing w:line="440" w:lineRule="exact"/>
              <w:jc w:val="center"/>
              <w:rPr>
                <w:sz w:val="20"/>
                <w:szCs w:val="21"/>
              </w:rPr>
            </w:pPr>
            <w:r w:rsidRPr="00A07098">
              <w:rPr>
                <w:rFonts w:hint="eastAsia"/>
                <w:sz w:val="20"/>
                <w:szCs w:val="21"/>
              </w:rPr>
              <w:t>3</w:t>
            </w:r>
          </w:p>
        </w:tc>
        <w:tc>
          <w:tcPr>
            <w:tcW w:w="946" w:type="dxa"/>
          </w:tcPr>
          <w:p w:rsidR="00F61582" w:rsidRPr="00A07098" w:rsidRDefault="00F61582" w:rsidP="006A5138">
            <w:pPr>
              <w:spacing w:line="440" w:lineRule="exact"/>
              <w:jc w:val="center"/>
              <w:rPr>
                <w:sz w:val="20"/>
                <w:szCs w:val="21"/>
              </w:rPr>
            </w:pPr>
            <w:r w:rsidRPr="00A07098">
              <w:rPr>
                <w:rFonts w:hint="eastAsia"/>
                <w:sz w:val="20"/>
                <w:szCs w:val="21"/>
              </w:rPr>
              <w:t>4</w:t>
            </w:r>
          </w:p>
        </w:tc>
        <w:tc>
          <w:tcPr>
            <w:tcW w:w="947" w:type="dxa"/>
          </w:tcPr>
          <w:p w:rsidR="00F61582" w:rsidRPr="00A07098" w:rsidRDefault="00F61582" w:rsidP="006A5138">
            <w:pPr>
              <w:spacing w:line="440" w:lineRule="exact"/>
              <w:jc w:val="center"/>
              <w:rPr>
                <w:sz w:val="20"/>
                <w:szCs w:val="21"/>
              </w:rPr>
            </w:pPr>
            <w:r w:rsidRPr="00A07098">
              <w:rPr>
                <w:rFonts w:hint="eastAsia"/>
                <w:sz w:val="20"/>
                <w:szCs w:val="21"/>
              </w:rPr>
              <w:t>5</w:t>
            </w:r>
          </w:p>
        </w:tc>
        <w:tc>
          <w:tcPr>
            <w:tcW w:w="947" w:type="dxa"/>
          </w:tcPr>
          <w:p w:rsidR="00F61582" w:rsidRPr="00A07098" w:rsidRDefault="00F61582" w:rsidP="006A5138">
            <w:pPr>
              <w:spacing w:line="440" w:lineRule="exact"/>
              <w:jc w:val="center"/>
              <w:rPr>
                <w:sz w:val="20"/>
                <w:szCs w:val="21"/>
              </w:rPr>
            </w:pPr>
            <w:r w:rsidRPr="00A07098">
              <w:rPr>
                <w:rFonts w:hint="eastAsia"/>
                <w:sz w:val="20"/>
                <w:szCs w:val="21"/>
              </w:rPr>
              <w:t>6</w:t>
            </w:r>
          </w:p>
        </w:tc>
      </w:tr>
      <w:tr w:rsidR="00A07098" w:rsidRPr="00A07098" w:rsidTr="00BD2A94">
        <w:trPr>
          <w:jc w:val="center"/>
        </w:trPr>
        <w:tc>
          <w:tcPr>
            <w:tcW w:w="2329" w:type="dxa"/>
          </w:tcPr>
          <w:p w:rsidR="00F61582" w:rsidRPr="00A07098" w:rsidRDefault="00F61582" w:rsidP="006A5138">
            <w:pPr>
              <w:spacing w:line="440" w:lineRule="exact"/>
              <w:jc w:val="center"/>
              <w:rPr>
                <w:sz w:val="20"/>
                <w:szCs w:val="21"/>
              </w:rPr>
            </w:pPr>
            <w:r w:rsidRPr="00A07098">
              <w:rPr>
                <w:rFonts w:hint="eastAsia"/>
                <w:sz w:val="20"/>
                <w:szCs w:val="21"/>
              </w:rPr>
              <w:t>灭菌水体积</w:t>
            </w:r>
            <w:r w:rsidR="006A5138" w:rsidRPr="00A07098">
              <w:rPr>
                <w:rFonts w:hint="eastAsia"/>
                <w:sz w:val="20"/>
                <w:szCs w:val="21"/>
              </w:rPr>
              <w:t>，</w:t>
            </w:r>
            <w:r w:rsidR="00213C9D">
              <w:rPr>
                <w:rFonts w:hint="eastAsia"/>
                <w:sz w:val="20"/>
                <w:szCs w:val="21"/>
              </w:rPr>
              <w:t>mL</w:t>
            </w:r>
          </w:p>
        </w:tc>
        <w:tc>
          <w:tcPr>
            <w:tcW w:w="946" w:type="dxa"/>
          </w:tcPr>
          <w:p w:rsidR="00F61582" w:rsidRPr="00A07098" w:rsidRDefault="006A5138" w:rsidP="006A5138">
            <w:pPr>
              <w:spacing w:line="440" w:lineRule="exact"/>
              <w:jc w:val="center"/>
              <w:rPr>
                <w:sz w:val="20"/>
                <w:szCs w:val="21"/>
              </w:rPr>
            </w:pPr>
            <w:r w:rsidRPr="00A07098">
              <w:rPr>
                <w:rFonts w:hint="eastAsia"/>
                <w:sz w:val="20"/>
                <w:szCs w:val="21"/>
              </w:rPr>
              <w:t>10</w:t>
            </w:r>
          </w:p>
        </w:tc>
        <w:tc>
          <w:tcPr>
            <w:tcW w:w="947" w:type="dxa"/>
          </w:tcPr>
          <w:p w:rsidR="00F61582" w:rsidRPr="00A07098" w:rsidRDefault="006A5138" w:rsidP="006A5138">
            <w:pPr>
              <w:spacing w:line="440" w:lineRule="exact"/>
              <w:jc w:val="center"/>
              <w:rPr>
                <w:sz w:val="20"/>
                <w:szCs w:val="21"/>
              </w:rPr>
            </w:pPr>
            <w:r w:rsidRPr="00A07098">
              <w:rPr>
                <w:rFonts w:hint="eastAsia"/>
                <w:sz w:val="20"/>
                <w:szCs w:val="21"/>
              </w:rPr>
              <w:t>9.0</w:t>
            </w:r>
          </w:p>
        </w:tc>
        <w:tc>
          <w:tcPr>
            <w:tcW w:w="946" w:type="dxa"/>
          </w:tcPr>
          <w:p w:rsidR="00F61582" w:rsidRPr="00A07098" w:rsidRDefault="006A5138" w:rsidP="006A5138">
            <w:pPr>
              <w:spacing w:line="440" w:lineRule="exact"/>
              <w:jc w:val="center"/>
              <w:rPr>
                <w:sz w:val="20"/>
                <w:szCs w:val="21"/>
              </w:rPr>
            </w:pPr>
            <w:r w:rsidRPr="00A07098">
              <w:rPr>
                <w:rFonts w:hint="eastAsia"/>
                <w:sz w:val="20"/>
                <w:szCs w:val="21"/>
              </w:rPr>
              <w:t>9.0</w:t>
            </w:r>
          </w:p>
        </w:tc>
        <w:tc>
          <w:tcPr>
            <w:tcW w:w="947" w:type="dxa"/>
          </w:tcPr>
          <w:p w:rsidR="00F61582" w:rsidRPr="00A07098" w:rsidRDefault="006A5138" w:rsidP="006A5138">
            <w:pPr>
              <w:spacing w:line="440" w:lineRule="exact"/>
              <w:jc w:val="center"/>
              <w:rPr>
                <w:sz w:val="20"/>
                <w:szCs w:val="21"/>
              </w:rPr>
            </w:pPr>
            <w:r w:rsidRPr="00A07098">
              <w:rPr>
                <w:rFonts w:hint="eastAsia"/>
                <w:sz w:val="20"/>
                <w:szCs w:val="21"/>
              </w:rPr>
              <w:t>9.0</w:t>
            </w:r>
          </w:p>
        </w:tc>
        <w:tc>
          <w:tcPr>
            <w:tcW w:w="946" w:type="dxa"/>
          </w:tcPr>
          <w:p w:rsidR="00F61582" w:rsidRPr="00A07098" w:rsidRDefault="006A5138" w:rsidP="006A5138">
            <w:pPr>
              <w:spacing w:line="440" w:lineRule="exact"/>
              <w:jc w:val="center"/>
              <w:rPr>
                <w:sz w:val="20"/>
                <w:szCs w:val="21"/>
              </w:rPr>
            </w:pPr>
            <w:r w:rsidRPr="00A07098">
              <w:rPr>
                <w:rFonts w:hint="eastAsia"/>
                <w:sz w:val="20"/>
                <w:szCs w:val="21"/>
              </w:rPr>
              <w:t>9.0</w:t>
            </w:r>
          </w:p>
        </w:tc>
        <w:tc>
          <w:tcPr>
            <w:tcW w:w="947" w:type="dxa"/>
          </w:tcPr>
          <w:p w:rsidR="00F61582" w:rsidRPr="00A07098" w:rsidRDefault="006A5138" w:rsidP="006A5138">
            <w:pPr>
              <w:spacing w:line="440" w:lineRule="exact"/>
              <w:jc w:val="center"/>
              <w:rPr>
                <w:sz w:val="20"/>
                <w:szCs w:val="21"/>
              </w:rPr>
            </w:pPr>
            <w:r w:rsidRPr="00A07098">
              <w:rPr>
                <w:rFonts w:hint="eastAsia"/>
                <w:sz w:val="20"/>
                <w:szCs w:val="21"/>
              </w:rPr>
              <w:t>9.0</w:t>
            </w:r>
          </w:p>
        </w:tc>
        <w:tc>
          <w:tcPr>
            <w:tcW w:w="947" w:type="dxa"/>
          </w:tcPr>
          <w:p w:rsidR="00F61582" w:rsidRPr="00A07098" w:rsidRDefault="006A5138" w:rsidP="006A5138">
            <w:pPr>
              <w:spacing w:line="440" w:lineRule="exact"/>
              <w:jc w:val="center"/>
              <w:rPr>
                <w:sz w:val="20"/>
                <w:szCs w:val="21"/>
              </w:rPr>
            </w:pPr>
            <w:r w:rsidRPr="00A07098">
              <w:rPr>
                <w:rFonts w:hint="eastAsia"/>
                <w:sz w:val="20"/>
                <w:szCs w:val="21"/>
              </w:rPr>
              <w:t>9.0</w:t>
            </w:r>
          </w:p>
        </w:tc>
      </w:tr>
      <w:tr w:rsidR="00A07098" w:rsidRPr="00A07098" w:rsidTr="00BD2A94">
        <w:trPr>
          <w:jc w:val="center"/>
        </w:trPr>
        <w:tc>
          <w:tcPr>
            <w:tcW w:w="2329" w:type="dxa"/>
          </w:tcPr>
          <w:p w:rsidR="00F61582" w:rsidRPr="00A07098" w:rsidRDefault="006A5138" w:rsidP="006A5138">
            <w:pPr>
              <w:spacing w:line="440" w:lineRule="exact"/>
              <w:jc w:val="center"/>
              <w:rPr>
                <w:sz w:val="20"/>
                <w:szCs w:val="21"/>
              </w:rPr>
            </w:pPr>
            <w:r w:rsidRPr="00A07098">
              <w:rPr>
                <w:sz w:val="20"/>
                <w:szCs w:val="21"/>
              </w:rPr>
              <w:t>上一</w:t>
            </w:r>
            <w:r w:rsidRPr="00A07098">
              <w:rPr>
                <w:rFonts w:hint="eastAsia"/>
                <w:sz w:val="20"/>
                <w:szCs w:val="21"/>
              </w:rPr>
              <w:t>稀释</w:t>
            </w:r>
            <w:r w:rsidRPr="00A07098">
              <w:rPr>
                <w:sz w:val="20"/>
                <w:szCs w:val="21"/>
              </w:rPr>
              <w:t>浓度的体积</w:t>
            </w:r>
            <w:r w:rsidRPr="00A07098">
              <w:rPr>
                <w:rFonts w:hint="eastAsia"/>
                <w:sz w:val="20"/>
                <w:szCs w:val="21"/>
              </w:rPr>
              <w:t>，</w:t>
            </w:r>
            <w:r w:rsidR="00213C9D">
              <w:rPr>
                <w:sz w:val="20"/>
                <w:szCs w:val="21"/>
              </w:rPr>
              <w:t>mL</w:t>
            </w:r>
          </w:p>
        </w:tc>
        <w:tc>
          <w:tcPr>
            <w:tcW w:w="946" w:type="dxa"/>
          </w:tcPr>
          <w:p w:rsidR="00F61582" w:rsidRPr="00A07098" w:rsidRDefault="00A5461E" w:rsidP="006A5138">
            <w:pPr>
              <w:spacing w:line="440" w:lineRule="exact"/>
              <w:jc w:val="center"/>
              <w:rPr>
                <w:sz w:val="20"/>
                <w:szCs w:val="21"/>
              </w:rPr>
            </w:pPr>
            <w:r w:rsidRPr="00A07098">
              <w:rPr>
                <w:rFonts w:hint="eastAsia"/>
                <w:sz w:val="20"/>
                <w:szCs w:val="21"/>
              </w:rPr>
              <w:t>--</w:t>
            </w:r>
          </w:p>
        </w:tc>
        <w:tc>
          <w:tcPr>
            <w:tcW w:w="947" w:type="dxa"/>
          </w:tcPr>
          <w:p w:rsidR="00F61582" w:rsidRPr="00A07098" w:rsidRDefault="006A5138" w:rsidP="006A5138">
            <w:pPr>
              <w:spacing w:line="440" w:lineRule="exact"/>
              <w:jc w:val="center"/>
              <w:rPr>
                <w:sz w:val="20"/>
                <w:szCs w:val="21"/>
              </w:rPr>
            </w:pPr>
            <w:r w:rsidRPr="00A07098">
              <w:rPr>
                <w:rFonts w:hint="eastAsia"/>
                <w:sz w:val="20"/>
                <w:szCs w:val="21"/>
              </w:rPr>
              <w:t>1.0</w:t>
            </w:r>
          </w:p>
        </w:tc>
        <w:tc>
          <w:tcPr>
            <w:tcW w:w="946" w:type="dxa"/>
          </w:tcPr>
          <w:p w:rsidR="00F61582" w:rsidRPr="00A07098" w:rsidRDefault="006A5138" w:rsidP="006A5138">
            <w:pPr>
              <w:spacing w:line="440" w:lineRule="exact"/>
              <w:jc w:val="center"/>
              <w:rPr>
                <w:sz w:val="20"/>
                <w:szCs w:val="21"/>
              </w:rPr>
            </w:pPr>
            <w:r w:rsidRPr="00A07098">
              <w:rPr>
                <w:rFonts w:hint="eastAsia"/>
                <w:sz w:val="20"/>
                <w:szCs w:val="21"/>
              </w:rPr>
              <w:t>1.0</w:t>
            </w:r>
          </w:p>
        </w:tc>
        <w:tc>
          <w:tcPr>
            <w:tcW w:w="947" w:type="dxa"/>
          </w:tcPr>
          <w:p w:rsidR="00F61582" w:rsidRPr="00A07098" w:rsidRDefault="006A5138" w:rsidP="006A5138">
            <w:pPr>
              <w:spacing w:line="440" w:lineRule="exact"/>
              <w:jc w:val="center"/>
              <w:rPr>
                <w:sz w:val="20"/>
                <w:szCs w:val="21"/>
              </w:rPr>
            </w:pPr>
            <w:r w:rsidRPr="00A07098">
              <w:rPr>
                <w:rFonts w:hint="eastAsia"/>
                <w:sz w:val="20"/>
                <w:szCs w:val="21"/>
              </w:rPr>
              <w:t>1.0</w:t>
            </w:r>
          </w:p>
        </w:tc>
        <w:tc>
          <w:tcPr>
            <w:tcW w:w="946" w:type="dxa"/>
          </w:tcPr>
          <w:p w:rsidR="00F61582" w:rsidRPr="00A07098" w:rsidRDefault="006A5138" w:rsidP="006A5138">
            <w:pPr>
              <w:spacing w:line="440" w:lineRule="exact"/>
              <w:jc w:val="center"/>
              <w:rPr>
                <w:sz w:val="20"/>
                <w:szCs w:val="21"/>
              </w:rPr>
            </w:pPr>
            <w:r w:rsidRPr="00A07098">
              <w:rPr>
                <w:rFonts w:hint="eastAsia"/>
                <w:sz w:val="20"/>
                <w:szCs w:val="21"/>
              </w:rPr>
              <w:t>1.0</w:t>
            </w:r>
          </w:p>
        </w:tc>
        <w:tc>
          <w:tcPr>
            <w:tcW w:w="947" w:type="dxa"/>
          </w:tcPr>
          <w:p w:rsidR="00F61582" w:rsidRPr="00A07098" w:rsidRDefault="006A5138" w:rsidP="006A5138">
            <w:pPr>
              <w:spacing w:line="440" w:lineRule="exact"/>
              <w:jc w:val="center"/>
              <w:rPr>
                <w:sz w:val="20"/>
                <w:szCs w:val="21"/>
              </w:rPr>
            </w:pPr>
            <w:r w:rsidRPr="00A07098">
              <w:rPr>
                <w:rFonts w:hint="eastAsia"/>
                <w:sz w:val="20"/>
                <w:szCs w:val="21"/>
              </w:rPr>
              <w:t>1.0</w:t>
            </w:r>
          </w:p>
        </w:tc>
        <w:tc>
          <w:tcPr>
            <w:tcW w:w="947" w:type="dxa"/>
          </w:tcPr>
          <w:p w:rsidR="00F61582" w:rsidRPr="00A07098" w:rsidRDefault="006A5138" w:rsidP="006A5138">
            <w:pPr>
              <w:spacing w:line="440" w:lineRule="exact"/>
              <w:jc w:val="center"/>
              <w:rPr>
                <w:sz w:val="20"/>
                <w:szCs w:val="21"/>
              </w:rPr>
            </w:pPr>
            <w:r w:rsidRPr="00A07098">
              <w:rPr>
                <w:rFonts w:hint="eastAsia"/>
                <w:sz w:val="20"/>
                <w:szCs w:val="21"/>
              </w:rPr>
              <w:t>1.0</w:t>
            </w:r>
          </w:p>
        </w:tc>
      </w:tr>
      <w:tr w:rsidR="00A07098" w:rsidRPr="00A07098" w:rsidTr="00BD2A94">
        <w:trPr>
          <w:jc w:val="center"/>
        </w:trPr>
        <w:tc>
          <w:tcPr>
            <w:tcW w:w="2329" w:type="dxa"/>
          </w:tcPr>
          <w:p w:rsidR="00F61582" w:rsidRPr="00A07098" w:rsidRDefault="006A5138" w:rsidP="006A5138">
            <w:pPr>
              <w:spacing w:line="440" w:lineRule="exact"/>
              <w:jc w:val="center"/>
              <w:rPr>
                <w:sz w:val="20"/>
                <w:szCs w:val="21"/>
              </w:rPr>
            </w:pPr>
            <w:r w:rsidRPr="00A07098">
              <w:rPr>
                <w:sz w:val="20"/>
                <w:szCs w:val="21"/>
              </w:rPr>
              <w:t>累计稀释倍数</w:t>
            </w:r>
          </w:p>
        </w:tc>
        <w:tc>
          <w:tcPr>
            <w:tcW w:w="946" w:type="dxa"/>
          </w:tcPr>
          <w:p w:rsidR="00F61582" w:rsidRPr="00A07098" w:rsidRDefault="006A5138" w:rsidP="006A5138">
            <w:pPr>
              <w:spacing w:line="440" w:lineRule="exact"/>
              <w:jc w:val="center"/>
              <w:rPr>
                <w:sz w:val="20"/>
                <w:szCs w:val="21"/>
              </w:rPr>
            </w:pPr>
            <w:r w:rsidRPr="00A07098">
              <w:rPr>
                <w:rFonts w:hint="eastAsia"/>
                <w:sz w:val="20"/>
                <w:szCs w:val="21"/>
              </w:rPr>
              <w:t>2</w:t>
            </w:r>
            <w:r w:rsidRPr="00A07098">
              <w:t>×</w:t>
            </w:r>
            <w:r w:rsidRPr="00A07098">
              <w:rPr>
                <w:rFonts w:hint="eastAsia"/>
              </w:rPr>
              <w:t>1</w:t>
            </w:r>
            <w:r w:rsidRPr="00A07098">
              <w:rPr>
                <w:rFonts w:hint="eastAsia"/>
                <w:sz w:val="20"/>
                <w:szCs w:val="21"/>
              </w:rPr>
              <w:t>0</w:t>
            </w:r>
          </w:p>
        </w:tc>
        <w:tc>
          <w:tcPr>
            <w:tcW w:w="947" w:type="dxa"/>
          </w:tcPr>
          <w:p w:rsidR="00F61582" w:rsidRPr="00A07098" w:rsidRDefault="006A5138" w:rsidP="006A5138">
            <w:pPr>
              <w:spacing w:line="440" w:lineRule="exact"/>
              <w:jc w:val="center"/>
              <w:rPr>
                <w:sz w:val="20"/>
                <w:szCs w:val="21"/>
              </w:rPr>
            </w:pPr>
            <w:r w:rsidRPr="00A07098">
              <w:rPr>
                <w:rFonts w:hint="eastAsia"/>
                <w:sz w:val="20"/>
                <w:szCs w:val="21"/>
              </w:rPr>
              <w:t>2</w:t>
            </w:r>
            <w:r w:rsidRPr="00A07098">
              <w:t>×</w:t>
            </w:r>
            <w:r w:rsidRPr="00A07098">
              <w:rPr>
                <w:rFonts w:hint="eastAsia"/>
              </w:rPr>
              <w:t>1</w:t>
            </w:r>
            <w:r w:rsidRPr="00A07098">
              <w:rPr>
                <w:rFonts w:hint="eastAsia"/>
                <w:sz w:val="20"/>
                <w:szCs w:val="21"/>
              </w:rPr>
              <w:t>0</w:t>
            </w:r>
            <w:r w:rsidRPr="00A07098">
              <w:rPr>
                <w:rFonts w:hint="eastAsia"/>
                <w:sz w:val="20"/>
                <w:szCs w:val="21"/>
                <w:vertAlign w:val="superscript"/>
              </w:rPr>
              <w:t>2</w:t>
            </w:r>
          </w:p>
        </w:tc>
        <w:tc>
          <w:tcPr>
            <w:tcW w:w="946" w:type="dxa"/>
          </w:tcPr>
          <w:p w:rsidR="00F61582" w:rsidRPr="00A07098" w:rsidRDefault="006A5138" w:rsidP="006A5138">
            <w:pPr>
              <w:spacing w:line="440" w:lineRule="exact"/>
              <w:jc w:val="center"/>
              <w:rPr>
                <w:sz w:val="20"/>
                <w:szCs w:val="21"/>
              </w:rPr>
            </w:pPr>
            <w:r w:rsidRPr="00A07098">
              <w:rPr>
                <w:rFonts w:hint="eastAsia"/>
                <w:sz w:val="20"/>
                <w:szCs w:val="21"/>
              </w:rPr>
              <w:t>2</w:t>
            </w:r>
            <w:r w:rsidRPr="00A07098">
              <w:t>×</w:t>
            </w:r>
            <w:r w:rsidRPr="00A07098">
              <w:rPr>
                <w:rFonts w:hint="eastAsia"/>
              </w:rPr>
              <w:t>1</w:t>
            </w:r>
            <w:r w:rsidRPr="00A07098">
              <w:rPr>
                <w:rFonts w:hint="eastAsia"/>
                <w:sz w:val="20"/>
                <w:szCs w:val="21"/>
              </w:rPr>
              <w:t>0</w:t>
            </w:r>
            <w:r w:rsidRPr="00A07098">
              <w:rPr>
                <w:rFonts w:hint="eastAsia"/>
                <w:sz w:val="20"/>
                <w:szCs w:val="21"/>
                <w:vertAlign w:val="superscript"/>
              </w:rPr>
              <w:t>3</w:t>
            </w:r>
          </w:p>
        </w:tc>
        <w:tc>
          <w:tcPr>
            <w:tcW w:w="947" w:type="dxa"/>
          </w:tcPr>
          <w:p w:rsidR="00F61582" w:rsidRPr="00A07098" w:rsidRDefault="006A5138" w:rsidP="006A5138">
            <w:pPr>
              <w:spacing w:line="440" w:lineRule="exact"/>
              <w:jc w:val="center"/>
              <w:rPr>
                <w:sz w:val="20"/>
                <w:szCs w:val="21"/>
              </w:rPr>
            </w:pPr>
            <w:r w:rsidRPr="00A07098">
              <w:rPr>
                <w:rFonts w:hint="eastAsia"/>
                <w:sz w:val="20"/>
                <w:szCs w:val="21"/>
              </w:rPr>
              <w:t>2</w:t>
            </w:r>
            <w:r w:rsidRPr="00A07098">
              <w:t>×</w:t>
            </w:r>
            <w:r w:rsidRPr="00A07098">
              <w:rPr>
                <w:rFonts w:hint="eastAsia"/>
              </w:rPr>
              <w:t>1</w:t>
            </w:r>
            <w:r w:rsidRPr="00A07098">
              <w:rPr>
                <w:rFonts w:hint="eastAsia"/>
                <w:sz w:val="20"/>
                <w:szCs w:val="21"/>
              </w:rPr>
              <w:t>0</w:t>
            </w:r>
            <w:r w:rsidRPr="00A07098">
              <w:rPr>
                <w:rFonts w:hint="eastAsia"/>
                <w:sz w:val="20"/>
                <w:szCs w:val="21"/>
                <w:vertAlign w:val="superscript"/>
              </w:rPr>
              <w:t>4</w:t>
            </w:r>
          </w:p>
        </w:tc>
        <w:tc>
          <w:tcPr>
            <w:tcW w:w="946" w:type="dxa"/>
          </w:tcPr>
          <w:p w:rsidR="00F61582" w:rsidRPr="00A07098" w:rsidRDefault="006A5138" w:rsidP="006A5138">
            <w:pPr>
              <w:spacing w:line="440" w:lineRule="exact"/>
              <w:jc w:val="center"/>
              <w:rPr>
                <w:sz w:val="20"/>
                <w:szCs w:val="21"/>
              </w:rPr>
            </w:pPr>
            <w:r w:rsidRPr="00A07098">
              <w:rPr>
                <w:rFonts w:hint="eastAsia"/>
                <w:sz w:val="20"/>
                <w:szCs w:val="21"/>
              </w:rPr>
              <w:t>2</w:t>
            </w:r>
            <w:r w:rsidRPr="00A07098">
              <w:t>×</w:t>
            </w:r>
            <w:r w:rsidRPr="00A07098">
              <w:rPr>
                <w:rFonts w:hint="eastAsia"/>
              </w:rPr>
              <w:t>1</w:t>
            </w:r>
            <w:r w:rsidRPr="00A07098">
              <w:rPr>
                <w:rFonts w:hint="eastAsia"/>
                <w:sz w:val="20"/>
                <w:szCs w:val="21"/>
              </w:rPr>
              <w:t>0</w:t>
            </w:r>
            <w:r w:rsidRPr="00A07098">
              <w:rPr>
                <w:rFonts w:hint="eastAsia"/>
                <w:sz w:val="20"/>
                <w:szCs w:val="21"/>
                <w:vertAlign w:val="superscript"/>
              </w:rPr>
              <w:t>5</w:t>
            </w:r>
          </w:p>
        </w:tc>
        <w:tc>
          <w:tcPr>
            <w:tcW w:w="947" w:type="dxa"/>
          </w:tcPr>
          <w:p w:rsidR="00F61582" w:rsidRPr="00A07098" w:rsidRDefault="006A5138" w:rsidP="006A5138">
            <w:pPr>
              <w:spacing w:line="440" w:lineRule="exact"/>
              <w:jc w:val="center"/>
              <w:rPr>
                <w:sz w:val="20"/>
                <w:szCs w:val="21"/>
              </w:rPr>
            </w:pPr>
            <w:r w:rsidRPr="00A07098">
              <w:rPr>
                <w:rFonts w:hint="eastAsia"/>
                <w:sz w:val="20"/>
                <w:szCs w:val="21"/>
              </w:rPr>
              <w:t>2</w:t>
            </w:r>
            <w:r w:rsidRPr="00A07098">
              <w:t>×</w:t>
            </w:r>
            <w:r w:rsidRPr="00A07098">
              <w:rPr>
                <w:rFonts w:hint="eastAsia"/>
              </w:rPr>
              <w:t>1</w:t>
            </w:r>
            <w:r w:rsidRPr="00A07098">
              <w:rPr>
                <w:rFonts w:hint="eastAsia"/>
                <w:sz w:val="20"/>
                <w:szCs w:val="21"/>
              </w:rPr>
              <w:t>0</w:t>
            </w:r>
            <w:r w:rsidRPr="00A07098">
              <w:rPr>
                <w:rFonts w:hint="eastAsia"/>
                <w:sz w:val="20"/>
                <w:szCs w:val="21"/>
                <w:vertAlign w:val="superscript"/>
              </w:rPr>
              <w:t>6</w:t>
            </w:r>
          </w:p>
        </w:tc>
        <w:tc>
          <w:tcPr>
            <w:tcW w:w="947" w:type="dxa"/>
          </w:tcPr>
          <w:p w:rsidR="00F61582" w:rsidRPr="00A07098" w:rsidRDefault="006A5138" w:rsidP="006A5138">
            <w:pPr>
              <w:spacing w:line="440" w:lineRule="exact"/>
              <w:jc w:val="center"/>
              <w:rPr>
                <w:sz w:val="20"/>
                <w:szCs w:val="21"/>
              </w:rPr>
            </w:pPr>
            <w:r w:rsidRPr="00A07098">
              <w:rPr>
                <w:rFonts w:hint="eastAsia"/>
                <w:sz w:val="20"/>
                <w:szCs w:val="21"/>
              </w:rPr>
              <w:t>2</w:t>
            </w:r>
            <w:r w:rsidRPr="00A07098">
              <w:t>×</w:t>
            </w:r>
            <w:r w:rsidRPr="00A07098">
              <w:rPr>
                <w:rFonts w:hint="eastAsia"/>
              </w:rPr>
              <w:t>1</w:t>
            </w:r>
            <w:r w:rsidRPr="00A07098">
              <w:rPr>
                <w:rFonts w:hint="eastAsia"/>
                <w:sz w:val="20"/>
                <w:szCs w:val="21"/>
              </w:rPr>
              <w:t>0</w:t>
            </w:r>
            <w:r w:rsidRPr="00A07098">
              <w:rPr>
                <w:rFonts w:hint="eastAsia"/>
                <w:sz w:val="20"/>
                <w:szCs w:val="21"/>
                <w:vertAlign w:val="superscript"/>
              </w:rPr>
              <w:t>7</w:t>
            </w:r>
          </w:p>
        </w:tc>
      </w:tr>
    </w:tbl>
    <w:p w:rsidR="00F61582" w:rsidRPr="00A07098" w:rsidRDefault="00F61582" w:rsidP="00F61582">
      <w:pPr>
        <w:spacing w:line="440" w:lineRule="exact"/>
        <w:ind w:firstLineChars="200" w:firstLine="422"/>
        <w:rPr>
          <w:b/>
          <w:szCs w:val="21"/>
        </w:rPr>
      </w:pPr>
    </w:p>
    <w:p w:rsidR="00F61582" w:rsidRPr="00A07098" w:rsidRDefault="00394DBA" w:rsidP="00687B89">
      <w:pPr>
        <w:spacing w:line="440" w:lineRule="exact"/>
        <w:ind w:firstLineChars="200" w:firstLine="420"/>
        <w:rPr>
          <w:rFonts w:hAnsi="宋体"/>
          <w:szCs w:val="21"/>
        </w:rPr>
      </w:pPr>
      <w:r w:rsidRPr="00A07098">
        <w:rPr>
          <w:rFonts w:hint="eastAsia"/>
          <w:szCs w:val="21"/>
        </w:rPr>
        <w:t>b</w:t>
      </w:r>
      <w:r w:rsidR="00F61582" w:rsidRPr="00A07098">
        <w:rPr>
          <w:rFonts w:hint="eastAsia"/>
          <w:szCs w:val="21"/>
        </w:rPr>
        <w:t xml:space="preserve">) </w:t>
      </w:r>
      <w:r w:rsidRPr="00A07098">
        <w:rPr>
          <w:rFonts w:hint="eastAsia"/>
          <w:szCs w:val="21"/>
        </w:rPr>
        <w:t>将上述第</w:t>
      </w:r>
      <w:r w:rsidRPr="00A07098">
        <w:rPr>
          <w:rFonts w:hint="eastAsia"/>
          <w:szCs w:val="21"/>
        </w:rPr>
        <w:t>3</w:t>
      </w:r>
      <w:r w:rsidRPr="00A07098">
        <w:rPr>
          <w:rFonts w:hint="eastAsia"/>
          <w:szCs w:val="21"/>
        </w:rPr>
        <w:t>、</w:t>
      </w:r>
      <w:r w:rsidRPr="00A07098">
        <w:rPr>
          <w:rFonts w:hint="eastAsia"/>
          <w:szCs w:val="21"/>
        </w:rPr>
        <w:t>4</w:t>
      </w:r>
      <w:r w:rsidRPr="00A07098">
        <w:rPr>
          <w:rFonts w:hint="eastAsia"/>
          <w:szCs w:val="21"/>
        </w:rPr>
        <w:t>、</w:t>
      </w:r>
      <w:r w:rsidRPr="00A07098">
        <w:rPr>
          <w:rFonts w:hint="eastAsia"/>
          <w:szCs w:val="21"/>
        </w:rPr>
        <w:t>5</w:t>
      </w:r>
      <w:r w:rsidRPr="00A07098">
        <w:rPr>
          <w:rFonts w:hint="eastAsia"/>
          <w:szCs w:val="21"/>
        </w:rPr>
        <w:t>号的稀释液分别吸取</w:t>
      </w:r>
      <w:r w:rsidRPr="00A07098">
        <w:rPr>
          <w:rFonts w:hint="eastAsia"/>
          <w:szCs w:val="21"/>
        </w:rPr>
        <w:t>100</w:t>
      </w:r>
      <w:r w:rsidRPr="00A07098">
        <w:rPr>
          <w:rFonts w:hint="eastAsia"/>
          <w:szCs w:val="21"/>
        </w:rPr>
        <w:t>μ</w:t>
      </w:r>
      <w:r w:rsidRPr="00A07098">
        <w:rPr>
          <w:rFonts w:hint="eastAsia"/>
          <w:szCs w:val="21"/>
        </w:rPr>
        <w:t>L</w:t>
      </w:r>
      <w:r w:rsidRPr="00A07098">
        <w:rPr>
          <w:rFonts w:hint="eastAsia"/>
          <w:szCs w:val="21"/>
        </w:rPr>
        <w:t>，接种于</w:t>
      </w:r>
      <w:r w:rsidR="00687B89" w:rsidRPr="00A07098">
        <w:rPr>
          <w:rFonts w:hint="eastAsia"/>
          <w:szCs w:val="21"/>
        </w:rPr>
        <w:t>PDA</w:t>
      </w:r>
      <w:r w:rsidR="00F61582" w:rsidRPr="00A07098">
        <w:rPr>
          <w:rFonts w:hAnsi="宋体"/>
          <w:szCs w:val="21"/>
        </w:rPr>
        <w:t>平板上，并用</w:t>
      </w:r>
      <w:r w:rsidR="00687B89" w:rsidRPr="00A07098">
        <w:rPr>
          <w:rFonts w:hAnsi="宋体" w:hint="eastAsia"/>
          <w:szCs w:val="21"/>
        </w:rPr>
        <w:t>曲</w:t>
      </w:r>
      <w:r w:rsidR="00687B89" w:rsidRPr="00A07098">
        <w:rPr>
          <w:rFonts w:hAnsi="宋体"/>
          <w:szCs w:val="21"/>
        </w:rPr>
        <w:t>玻棒</w:t>
      </w:r>
      <w:r w:rsidR="00F61582" w:rsidRPr="00A07098">
        <w:rPr>
          <w:rFonts w:hAnsi="宋体"/>
          <w:szCs w:val="21"/>
        </w:rPr>
        <w:t>均匀</w:t>
      </w:r>
      <w:r w:rsidR="00687B89" w:rsidRPr="00A07098">
        <w:rPr>
          <w:rFonts w:hAnsi="宋体"/>
          <w:szCs w:val="21"/>
        </w:rPr>
        <w:t>涂布在整个平板表面</w:t>
      </w:r>
      <w:r w:rsidR="00F61582" w:rsidRPr="00A07098">
        <w:rPr>
          <w:rFonts w:hAnsi="宋体"/>
          <w:szCs w:val="21"/>
        </w:rPr>
        <w:t>，</w:t>
      </w:r>
      <w:r w:rsidR="00687B89" w:rsidRPr="00A07098">
        <w:rPr>
          <w:rFonts w:hAnsi="宋体"/>
          <w:szCs w:val="21"/>
        </w:rPr>
        <w:t>每个</w:t>
      </w:r>
      <w:r w:rsidR="00687B89" w:rsidRPr="00A07098">
        <w:rPr>
          <w:rFonts w:hint="eastAsia"/>
          <w:szCs w:val="21"/>
        </w:rPr>
        <w:t>稀释度</w:t>
      </w:r>
      <w:r w:rsidR="00F61582" w:rsidRPr="00A07098">
        <w:rPr>
          <w:rFonts w:hAnsi="宋体"/>
          <w:szCs w:val="21"/>
        </w:rPr>
        <w:t>重复</w:t>
      </w:r>
      <w:r w:rsidR="00265449">
        <w:rPr>
          <w:rFonts w:hint="eastAsia"/>
          <w:szCs w:val="21"/>
        </w:rPr>
        <w:t>5</w:t>
      </w:r>
      <w:r w:rsidR="00F61582" w:rsidRPr="00A07098">
        <w:rPr>
          <w:rFonts w:hAnsi="宋体"/>
          <w:szCs w:val="21"/>
        </w:rPr>
        <w:t>个平板。</w:t>
      </w:r>
    </w:p>
    <w:p w:rsidR="00F61582" w:rsidRPr="00A07098" w:rsidRDefault="00265449" w:rsidP="00F61582">
      <w:pPr>
        <w:spacing w:line="44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c</w:t>
      </w:r>
      <w:r w:rsidR="00F61582" w:rsidRPr="00A07098">
        <w:rPr>
          <w:szCs w:val="21"/>
        </w:rPr>
        <w:t>)</w:t>
      </w:r>
      <w:r w:rsidR="00F61582" w:rsidRPr="00A07098">
        <w:rPr>
          <w:rFonts w:hAnsi="宋体"/>
          <w:szCs w:val="21"/>
        </w:rPr>
        <w:t>在</w:t>
      </w:r>
      <w:r w:rsidR="00F61582" w:rsidRPr="00A07098">
        <w:rPr>
          <w:szCs w:val="21"/>
        </w:rPr>
        <w:t>25℃</w:t>
      </w:r>
      <w:r w:rsidR="00F61582" w:rsidRPr="00A07098">
        <w:rPr>
          <w:rFonts w:hAnsi="宋体"/>
          <w:szCs w:val="21"/>
        </w:rPr>
        <w:t>培养箱中培养</w:t>
      </w:r>
      <w:r w:rsidR="00687B89" w:rsidRPr="00A07098">
        <w:rPr>
          <w:rFonts w:hint="eastAsia"/>
          <w:szCs w:val="21"/>
        </w:rPr>
        <w:t>36-48</w:t>
      </w:r>
      <w:r w:rsidR="00F61582" w:rsidRPr="00A07098">
        <w:rPr>
          <w:szCs w:val="21"/>
        </w:rPr>
        <w:t>h</w:t>
      </w:r>
      <w:r w:rsidR="00687B89" w:rsidRPr="00A07098">
        <w:rPr>
          <w:rFonts w:hAnsi="宋体" w:hint="eastAsia"/>
          <w:szCs w:val="21"/>
        </w:rPr>
        <w:t>后，</w:t>
      </w:r>
      <w:r w:rsidR="00687B89" w:rsidRPr="00A07098">
        <w:rPr>
          <w:rFonts w:hAnsi="宋体"/>
          <w:szCs w:val="21"/>
        </w:rPr>
        <w:t>选择适宜的稀释度</w:t>
      </w:r>
      <w:r w:rsidR="00687B89" w:rsidRPr="00A07098">
        <w:rPr>
          <w:rFonts w:hAnsi="宋体" w:hint="eastAsia"/>
          <w:szCs w:val="21"/>
        </w:rPr>
        <w:t>，</w:t>
      </w:r>
      <w:r w:rsidR="00F923DE" w:rsidRPr="00A07098">
        <w:rPr>
          <w:rFonts w:hAnsi="宋体"/>
          <w:szCs w:val="21"/>
        </w:rPr>
        <w:t>取</w:t>
      </w:r>
      <w:r w:rsidR="00687B89" w:rsidRPr="00A07098">
        <w:rPr>
          <w:rFonts w:hAnsi="宋体"/>
          <w:szCs w:val="21"/>
        </w:rPr>
        <w:t>菌落数在</w:t>
      </w:r>
      <w:r w:rsidR="00687B89" w:rsidRPr="00A07098">
        <w:rPr>
          <w:rFonts w:hAnsi="宋体" w:hint="eastAsia"/>
          <w:szCs w:val="21"/>
        </w:rPr>
        <w:t>20-200</w:t>
      </w:r>
      <w:r w:rsidR="00687B89" w:rsidRPr="00A07098">
        <w:rPr>
          <w:rFonts w:hAnsi="宋体" w:hint="eastAsia"/>
          <w:szCs w:val="21"/>
        </w:rPr>
        <w:t>个为宜，进行计数</w:t>
      </w:r>
      <w:r w:rsidR="00F61582" w:rsidRPr="00A07098">
        <w:rPr>
          <w:rFonts w:hAnsi="宋体"/>
          <w:szCs w:val="21"/>
        </w:rPr>
        <w:t>。</w:t>
      </w:r>
    </w:p>
    <w:p w:rsidR="00687B89" w:rsidRPr="00CC44D6" w:rsidRDefault="00687B89" w:rsidP="00687B89">
      <w:pPr>
        <w:spacing w:line="440" w:lineRule="exact"/>
        <w:rPr>
          <w:rFonts w:eastAsia="黑体"/>
          <w:b/>
          <w:szCs w:val="21"/>
        </w:rPr>
      </w:pPr>
      <w:r w:rsidRPr="00CC44D6">
        <w:rPr>
          <w:rFonts w:eastAsia="黑体" w:hint="eastAsia"/>
          <w:b/>
          <w:szCs w:val="21"/>
        </w:rPr>
        <w:t xml:space="preserve">5.3.2.4 </w:t>
      </w:r>
      <w:r w:rsidRPr="00CC44D6">
        <w:rPr>
          <w:rFonts w:eastAsia="黑体" w:hint="eastAsia"/>
          <w:b/>
          <w:szCs w:val="21"/>
        </w:rPr>
        <w:t>计算</w:t>
      </w:r>
    </w:p>
    <w:p w:rsidR="00063DBB" w:rsidRPr="00A07098" w:rsidRDefault="003F66FD" w:rsidP="00063DBB">
      <w:pPr>
        <w:spacing w:line="440" w:lineRule="exact"/>
        <w:ind w:firstLineChars="200" w:firstLine="420"/>
        <w:rPr>
          <w:szCs w:val="21"/>
        </w:rPr>
      </w:pPr>
      <w:r w:rsidRPr="00A07098">
        <w:rPr>
          <w:rFonts w:hint="eastAsia"/>
          <w:szCs w:val="21"/>
        </w:rPr>
        <w:t>按照</w:t>
      </w:r>
      <w:r w:rsidRPr="00A07098">
        <w:rPr>
          <w:rFonts w:hint="eastAsia"/>
          <w:szCs w:val="21"/>
        </w:rPr>
        <w:t>NY</w:t>
      </w:r>
      <w:r w:rsidR="008C3523">
        <w:rPr>
          <w:rFonts w:hint="eastAsia"/>
          <w:szCs w:val="21"/>
        </w:rPr>
        <w:t>/</w:t>
      </w:r>
      <w:r w:rsidRPr="00A07098">
        <w:rPr>
          <w:rFonts w:hint="eastAsia"/>
          <w:szCs w:val="21"/>
        </w:rPr>
        <w:t>T2295.1</w:t>
      </w:r>
      <w:r w:rsidRPr="00A07098">
        <w:rPr>
          <w:rFonts w:hint="eastAsia"/>
          <w:szCs w:val="21"/>
        </w:rPr>
        <w:t>中</w:t>
      </w:r>
      <w:r w:rsidRPr="00A07098">
        <w:rPr>
          <w:rFonts w:hint="eastAsia"/>
          <w:szCs w:val="21"/>
        </w:rPr>
        <w:t>5.3.2.3.3</w:t>
      </w:r>
      <w:r w:rsidRPr="00A07098">
        <w:rPr>
          <w:rFonts w:hint="eastAsia"/>
          <w:szCs w:val="21"/>
        </w:rPr>
        <w:t>计算。</w:t>
      </w:r>
    </w:p>
    <w:p w:rsidR="00CC44D6" w:rsidRDefault="00063DBB" w:rsidP="00063DBB">
      <w:pPr>
        <w:spacing w:line="440" w:lineRule="exact"/>
        <w:ind w:firstLineChars="200" w:firstLine="420"/>
        <w:rPr>
          <w:szCs w:val="21"/>
        </w:rPr>
      </w:pPr>
      <w:r w:rsidRPr="00A07098">
        <w:rPr>
          <w:rFonts w:hint="eastAsia"/>
          <w:szCs w:val="21"/>
        </w:rPr>
        <w:t xml:space="preserve">a) </w:t>
      </w:r>
      <w:r w:rsidRPr="00A07098">
        <w:rPr>
          <w:rFonts w:hint="eastAsia"/>
          <w:szCs w:val="21"/>
        </w:rPr>
        <w:t>若只有一个稀释度平板上的菌落数在适宜计数范围内，则计算该稀释度</w:t>
      </w:r>
      <w:r w:rsidRPr="00A07098">
        <w:rPr>
          <w:rFonts w:hint="eastAsia"/>
          <w:szCs w:val="21"/>
        </w:rPr>
        <w:t>3</w:t>
      </w:r>
      <w:r w:rsidRPr="00A07098">
        <w:rPr>
          <w:rFonts w:hint="eastAsia"/>
          <w:szCs w:val="21"/>
        </w:rPr>
        <w:t>个重复平板菌落数的平均值，再将平均值乘以相应的稀释倍数，作为每克母药中的菌落数。</w:t>
      </w:r>
    </w:p>
    <w:p w:rsidR="00CC44D6" w:rsidRPr="00A07098" w:rsidRDefault="00CC44D6" w:rsidP="00325662">
      <w:pPr>
        <w:spacing w:beforeLines="50" w:line="200" w:lineRule="exact"/>
        <w:ind w:firstLineChars="1400" w:firstLine="2940"/>
        <w:rPr>
          <w:szCs w:val="21"/>
        </w:rPr>
      </w:pPr>
      <w:r w:rsidRPr="00A07098">
        <w:rPr>
          <w:rFonts w:hint="eastAsia"/>
          <w:szCs w:val="21"/>
        </w:rPr>
        <w:t>∑</w:t>
      </w:r>
      <w:r w:rsidRPr="00A07098">
        <w:rPr>
          <w:rFonts w:hint="eastAsia"/>
          <w:szCs w:val="21"/>
        </w:rPr>
        <w:t>C</w:t>
      </w:r>
    </w:p>
    <w:p w:rsidR="00CC44D6" w:rsidRPr="00A07098" w:rsidRDefault="005D7561" w:rsidP="00CC44D6">
      <w:pPr>
        <w:spacing w:line="200" w:lineRule="exact"/>
        <w:ind w:firstLineChars="200" w:firstLine="420"/>
        <w:rPr>
          <w:szCs w:val="21"/>
        </w:rPr>
      </w:pPr>
      <w:r>
        <w:rPr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133.65pt;margin-top:5.35pt;width:51.5pt;height:0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uUt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" adj="-85792,-1,-85792"/>
        </w:pict>
      </w:r>
      <w:r w:rsidR="00CC44D6" w:rsidRPr="00A07098">
        <w:rPr>
          <w:rFonts w:hint="eastAsia"/>
          <w:szCs w:val="21"/>
        </w:rPr>
        <w:t xml:space="preserve">                X</w:t>
      </w:r>
      <w:r w:rsidR="00CC44D6" w:rsidRPr="00A07098">
        <w:rPr>
          <w:rFonts w:hint="eastAsia"/>
          <w:szCs w:val="21"/>
          <w:vertAlign w:val="subscript"/>
        </w:rPr>
        <w:t>2</w:t>
      </w:r>
      <w:r w:rsidR="00CC44D6" w:rsidRPr="00A07098">
        <w:rPr>
          <w:rFonts w:hint="eastAsia"/>
          <w:szCs w:val="21"/>
        </w:rPr>
        <w:t xml:space="preserve"> = </w:t>
      </w:r>
      <w:r w:rsidR="00CC44D6" w:rsidRPr="00A07098">
        <w:rPr>
          <w:rFonts w:hint="eastAsia"/>
          <w:szCs w:val="21"/>
        </w:rPr>
        <w:t>×</w:t>
      </w:r>
      <w:r w:rsidR="00CC44D6" w:rsidRPr="00A07098">
        <w:rPr>
          <w:rFonts w:hint="eastAsia"/>
          <w:szCs w:val="21"/>
        </w:rPr>
        <w:t xml:space="preserve">d   </w:t>
      </w:r>
      <w:r w:rsidR="00CC44D6" w:rsidRPr="00A07098">
        <w:rPr>
          <w:szCs w:val="21"/>
          <w:lang w:val="pt-BR"/>
        </w:rPr>
        <w:t>………………………………</w:t>
      </w:r>
      <w:r w:rsidR="00CC44D6" w:rsidRPr="00A07098">
        <w:rPr>
          <w:rFonts w:hint="eastAsia"/>
          <w:szCs w:val="21"/>
        </w:rPr>
        <w:t xml:space="preserve"> (2)</w:t>
      </w:r>
    </w:p>
    <w:p w:rsidR="00CC44D6" w:rsidRPr="00A07098" w:rsidRDefault="004D4428" w:rsidP="00CC44D6">
      <w:pPr>
        <w:spacing w:line="2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n</w:t>
      </w:r>
      <w:r w:rsidR="00CC44D6" w:rsidRPr="00A07098">
        <w:rPr>
          <w:rFonts w:hint="eastAsia"/>
          <w:szCs w:val="21"/>
        </w:rPr>
        <w:t>×</w:t>
      </w:r>
      <w:r w:rsidR="00CC44D6" w:rsidRPr="00A07098">
        <w:rPr>
          <w:rFonts w:hint="eastAsia"/>
          <w:szCs w:val="21"/>
        </w:rPr>
        <w:t>0.1</w:t>
      </w:r>
    </w:p>
    <w:p w:rsidR="004D4428" w:rsidRPr="00A07098" w:rsidRDefault="004D4428" w:rsidP="004D4428">
      <w:pPr>
        <w:spacing w:line="440" w:lineRule="exact"/>
        <w:ind w:firstLineChars="200" w:firstLine="420"/>
        <w:rPr>
          <w:szCs w:val="21"/>
        </w:rPr>
      </w:pPr>
      <w:r w:rsidRPr="00A07098">
        <w:rPr>
          <w:rFonts w:hint="eastAsia"/>
          <w:szCs w:val="21"/>
        </w:rPr>
        <w:t>式中：</w:t>
      </w:r>
    </w:p>
    <w:p w:rsidR="004D4428" w:rsidRPr="00A07098" w:rsidRDefault="004D4428" w:rsidP="004D4428">
      <w:pPr>
        <w:spacing w:line="440" w:lineRule="exact"/>
        <w:ind w:leftChars="200" w:left="420" w:firstLineChars="200" w:firstLine="420"/>
        <w:rPr>
          <w:szCs w:val="21"/>
        </w:rPr>
      </w:pPr>
      <w:r w:rsidRPr="00A07098">
        <w:rPr>
          <w:rFonts w:hint="eastAsia"/>
          <w:szCs w:val="21"/>
        </w:rPr>
        <w:t>X</w:t>
      </w:r>
      <w:r w:rsidRPr="00A07098">
        <w:rPr>
          <w:rFonts w:hint="eastAsia"/>
          <w:szCs w:val="21"/>
          <w:vertAlign w:val="subscript"/>
        </w:rPr>
        <w:t>2</w:t>
      </w:r>
      <w:r w:rsidRPr="00A07098">
        <w:rPr>
          <w:rFonts w:hint="eastAsia"/>
          <w:szCs w:val="21"/>
        </w:rPr>
        <w:t>—单位样品中的菌落数</w:t>
      </w:r>
      <w:r w:rsidRPr="00A07098">
        <w:rPr>
          <w:rFonts w:hint="eastAsia"/>
          <w:szCs w:val="21"/>
        </w:rPr>
        <w:t>(CFU/g)</w:t>
      </w:r>
      <w:r w:rsidRPr="00A07098">
        <w:rPr>
          <w:rFonts w:hint="eastAsia"/>
          <w:szCs w:val="21"/>
        </w:rPr>
        <w:t>；</w:t>
      </w:r>
    </w:p>
    <w:p w:rsidR="004D4428" w:rsidRPr="00A07098" w:rsidRDefault="004D4428" w:rsidP="004D4428">
      <w:pPr>
        <w:spacing w:line="440" w:lineRule="exact"/>
        <w:ind w:leftChars="200" w:left="420" w:firstLineChars="200" w:firstLine="420"/>
        <w:rPr>
          <w:szCs w:val="21"/>
        </w:rPr>
      </w:pPr>
      <w:r w:rsidRPr="00A07098">
        <w:rPr>
          <w:rFonts w:hint="eastAsia"/>
          <w:szCs w:val="21"/>
        </w:rPr>
        <w:t>∑</w:t>
      </w:r>
      <w:r w:rsidRPr="00A07098">
        <w:rPr>
          <w:rFonts w:hint="eastAsia"/>
          <w:szCs w:val="21"/>
        </w:rPr>
        <w:t xml:space="preserve">C </w:t>
      </w:r>
      <w:r w:rsidRPr="00A07098">
        <w:rPr>
          <w:rFonts w:hint="eastAsia"/>
          <w:szCs w:val="21"/>
        </w:rPr>
        <w:t>—平板上</w:t>
      </w:r>
      <w:r w:rsidRPr="00A07098">
        <w:rPr>
          <w:rFonts w:hint="eastAsia"/>
          <w:szCs w:val="21"/>
        </w:rPr>
        <w:t>(</w:t>
      </w:r>
      <w:r w:rsidRPr="00A07098">
        <w:rPr>
          <w:rFonts w:hint="eastAsia"/>
          <w:szCs w:val="21"/>
        </w:rPr>
        <w:t>适宜范围菌落数的平板</w:t>
      </w:r>
      <w:r w:rsidRPr="00A07098">
        <w:rPr>
          <w:rFonts w:hint="eastAsia"/>
          <w:szCs w:val="21"/>
        </w:rPr>
        <w:t>)</w:t>
      </w:r>
      <w:r w:rsidRPr="00A07098">
        <w:rPr>
          <w:rFonts w:hint="eastAsia"/>
          <w:szCs w:val="21"/>
        </w:rPr>
        <w:t>菌落数之和；</w:t>
      </w:r>
    </w:p>
    <w:p w:rsidR="004D4428" w:rsidRPr="00A07098" w:rsidRDefault="004D4428" w:rsidP="004D4428">
      <w:pPr>
        <w:spacing w:line="440" w:lineRule="exact"/>
        <w:ind w:leftChars="200" w:left="420" w:firstLineChars="250" w:firstLine="525"/>
        <w:rPr>
          <w:szCs w:val="21"/>
        </w:rPr>
      </w:pPr>
      <w:r w:rsidRPr="00A07098">
        <w:rPr>
          <w:rFonts w:hint="eastAsia"/>
          <w:szCs w:val="21"/>
        </w:rPr>
        <w:t xml:space="preserve">n </w:t>
      </w:r>
      <w:r w:rsidRPr="00A07098">
        <w:rPr>
          <w:rFonts w:hint="eastAsia"/>
          <w:szCs w:val="21"/>
        </w:rPr>
        <w:t>—适宜稀释度的调查平板数；</w:t>
      </w:r>
    </w:p>
    <w:p w:rsidR="004D4428" w:rsidRPr="00A07098" w:rsidRDefault="004D4428" w:rsidP="004D4428">
      <w:pPr>
        <w:spacing w:line="440" w:lineRule="exact"/>
        <w:ind w:leftChars="200" w:left="420" w:firstLineChars="250" w:firstLine="525"/>
        <w:rPr>
          <w:szCs w:val="21"/>
        </w:rPr>
      </w:pPr>
      <w:r>
        <w:rPr>
          <w:rFonts w:hint="eastAsia"/>
          <w:szCs w:val="21"/>
        </w:rPr>
        <w:t xml:space="preserve">d  </w:t>
      </w:r>
      <w:r w:rsidRPr="00A07098">
        <w:rPr>
          <w:rFonts w:hint="eastAsia"/>
          <w:szCs w:val="21"/>
        </w:rPr>
        <w:t>—适宜稀释度的稀释倍数。</w:t>
      </w:r>
    </w:p>
    <w:p w:rsidR="00063DBB" w:rsidRPr="00A07098" w:rsidRDefault="00CE63A0" w:rsidP="00063DBB">
      <w:pPr>
        <w:spacing w:line="440" w:lineRule="exact"/>
        <w:ind w:firstLineChars="200" w:firstLine="420"/>
        <w:rPr>
          <w:szCs w:val="21"/>
        </w:rPr>
      </w:pPr>
      <w:r w:rsidRPr="00A07098">
        <w:rPr>
          <w:rFonts w:hint="eastAsia"/>
          <w:szCs w:val="21"/>
        </w:rPr>
        <w:t>例</w:t>
      </w:r>
      <w:r w:rsidR="00063DBB" w:rsidRPr="00A07098">
        <w:rPr>
          <w:rFonts w:hint="eastAsia"/>
          <w:szCs w:val="21"/>
        </w:rPr>
        <w:t>如</w:t>
      </w:r>
      <w:r w:rsidRPr="00A07098">
        <w:rPr>
          <w:rFonts w:hint="eastAsia"/>
          <w:szCs w:val="21"/>
        </w:rPr>
        <w:t>，</w:t>
      </w:r>
      <w:r w:rsidR="00063DBB" w:rsidRPr="00A07098">
        <w:rPr>
          <w:rFonts w:hint="eastAsia"/>
          <w:szCs w:val="21"/>
        </w:rPr>
        <w:t>第</w:t>
      </w:r>
      <w:r w:rsidR="007F75DC" w:rsidRPr="00A07098">
        <w:rPr>
          <w:rFonts w:hint="eastAsia"/>
          <w:szCs w:val="21"/>
        </w:rPr>
        <w:t>4</w:t>
      </w:r>
      <w:r w:rsidR="00063DBB" w:rsidRPr="00A07098">
        <w:rPr>
          <w:rFonts w:hint="eastAsia"/>
          <w:szCs w:val="21"/>
        </w:rPr>
        <w:t>号稀释度</w:t>
      </w:r>
      <w:r w:rsidR="004D4428">
        <w:rPr>
          <w:rFonts w:hint="eastAsia"/>
          <w:szCs w:val="21"/>
        </w:rPr>
        <w:t>（即</w:t>
      </w:r>
      <w:r w:rsidR="004D4428" w:rsidRPr="00A07098">
        <w:rPr>
          <w:rFonts w:hint="eastAsia"/>
          <w:szCs w:val="21"/>
        </w:rPr>
        <w:t>2</w:t>
      </w:r>
      <w:r w:rsidR="004D4428" w:rsidRPr="00A07098">
        <w:rPr>
          <w:rFonts w:hint="eastAsia"/>
          <w:szCs w:val="21"/>
        </w:rPr>
        <w:t>×</w:t>
      </w:r>
      <w:r w:rsidR="004D4428" w:rsidRPr="00A07098">
        <w:rPr>
          <w:rFonts w:hint="eastAsia"/>
          <w:szCs w:val="21"/>
        </w:rPr>
        <w:t>10</w:t>
      </w:r>
      <w:r w:rsidR="004D4428" w:rsidRPr="00A07098">
        <w:rPr>
          <w:rFonts w:hint="eastAsia"/>
          <w:szCs w:val="21"/>
          <w:vertAlign w:val="superscript"/>
        </w:rPr>
        <w:t>5</w:t>
      </w:r>
      <w:r w:rsidR="004D4428">
        <w:rPr>
          <w:rFonts w:hint="eastAsia"/>
          <w:szCs w:val="21"/>
        </w:rPr>
        <w:t>倍）</w:t>
      </w:r>
      <w:r w:rsidR="00063DBB" w:rsidRPr="00A07098">
        <w:rPr>
          <w:rFonts w:hint="eastAsia"/>
          <w:szCs w:val="21"/>
        </w:rPr>
        <w:t>3</w:t>
      </w:r>
      <w:r w:rsidR="00063DBB" w:rsidRPr="00A07098">
        <w:rPr>
          <w:rFonts w:hint="eastAsia"/>
          <w:szCs w:val="21"/>
        </w:rPr>
        <w:t>个平板的菌落数</w:t>
      </w:r>
      <w:r w:rsidR="00063DBB" w:rsidRPr="00A07098">
        <w:rPr>
          <w:rFonts w:hint="eastAsia"/>
          <w:szCs w:val="21"/>
        </w:rPr>
        <w:t>(CFU)</w:t>
      </w:r>
      <w:r w:rsidR="00063DBB" w:rsidRPr="00A07098">
        <w:rPr>
          <w:rFonts w:hint="eastAsia"/>
          <w:szCs w:val="21"/>
        </w:rPr>
        <w:t>分别为</w:t>
      </w:r>
      <w:r w:rsidR="007F75DC" w:rsidRPr="00A07098">
        <w:rPr>
          <w:rFonts w:hint="eastAsia"/>
          <w:szCs w:val="21"/>
        </w:rPr>
        <w:t>99</w:t>
      </w:r>
      <w:r w:rsidR="007F75DC" w:rsidRPr="00A07098">
        <w:rPr>
          <w:rFonts w:hint="eastAsia"/>
          <w:szCs w:val="21"/>
        </w:rPr>
        <w:t>、</w:t>
      </w:r>
      <w:r w:rsidR="007F75DC" w:rsidRPr="00A07098">
        <w:rPr>
          <w:rFonts w:hint="eastAsia"/>
          <w:szCs w:val="21"/>
        </w:rPr>
        <w:t>100</w:t>
      </w:r>
      <w:r w:rsidR="007F75DC" w:rsidRPr="00A07098">
        <w:rPr>
          <w:rFonts w:hint="eastAsia"/>
          <w:szCs w:val="21"/>
        </w:rPr>
        <w:t>、</w:t>
      </w:r>
      <w:r w:rsidR="007F75DC" w:rsidRPr="00A07098">
        <w:rPr>
          <w:rFonts w:hint="eastAsia"/>
          <w:szCs w:val="21"/>
        </w:rPr>
        <w:t>101</w:t>
      </w:r>
      <w:r w:rsidR="00063DBB" w:rsidRPr="00A07098">
        <w:rPr>
          <w:rFonts w:hint="eastAsia"/>
          <w:szCs w:val="21"/>
        </w:rPr>
        <w:t>，则该</w:t>
      </w:r>
      <w:r w:rsidR="004D4428">
        <w:rPr>
          <w:rFonts w:hint="eastAsia"/>
          <w:szCs w:val="21"/>
        </w:rPr>
        <w:t>颗粒剂</w:t>
      </w:r>
      <w:r w:rsidR="00063DBB" w:rsidRPr="00A07098">
        <w:rPr>
          <w:rFonts w:hint="eastAsia"/>
          <w:szCs w:val="21"/>
        </w:rPr>
        <w:t>的含孢量</w:t>
      </w:r>
      <w:r w:rsidR="00A728B6" w:rsidRPr="00A07098">
        <w:rPr>
          <w:rFonts w:hint="eastAsia"/>
          <w:szCs w:val="21"/>
        </w:rPr>
        <w:t>（</w:t>
      </w:r>
      <w:r w:rsidR="00A728B6" w:rsidRPr="00A07098">
        <w:rPr>
          <w:rFonts w:hint="eastAsia"/>
          <w:szCs w:val="21"/>
        </w:rPr>
        <w:t>CFU/g</w:t>
      </w:r>
      <w:r w:rsidR="00A728B6" w:rsidRPr="00A07098">
        <w:rPr>
          <w:rFonts w:hint="eastAsia"/>
          <w:szCs w:val="21"/>
        </w:rPr>
        <w:t>）</w:t>
      </w:r>
      <w:r w:rsidR="00063DBB" w:rsidRPr="00A07098">
        <w:rPr>
          <w:rFonts w:hint="eastAsia"/>
          <w:szCs w:val="21"/>
        </w:rPr>
        <w:t>为：</w:t>
      </w:r>
    </w:p>
    <w:p w:rsidR="004D4428" w:rsidRPr="00A07098" w:rsidRDefault="004D4428" w:rsidP="00325662">
      <w:pPr>
        <w:spacing w:beforeLines="50" w:line="200" w:lineRule="exact"/>
        <w:ind w:firstLineChars="1300" w:firstLine="2730"/>
        <w:rPr>
          <w:szCs w:val="21"/>
        </w:rPr>
      </w:pPr>
      <w:r w:rsidRPr="00A07098">
        <w:rPr>
          <w:rFonts w:hint="eastAsia"/>
          <w:szCs w:val="21"/>
        </w:rPr>
        <w:t>99+100+101</w:t>
      </w:r>
    </w:p>
    <w:p w:rsidR="004D4428" w:rsidRPr="00A07098" w:rsidRDefault="005D7561" w:rsidP="004D4428">
      <w:pPr>
        <w:spacing w:line="200" w:lineRule="exact"/>
        <w:ind w:firstLineChars="200" w:firstLine="420"/>
        <w:rPr>
          <w:szCs w:val="21"/>
        </w:rPr>
      </w:pPr>
      <w:r>
        <w:rPr>
          <w:noProof/>
          <w:szCs w:val="21"/>
        </w:rPr>
        <w:pict>
          <v:shape id="_x0000_s1044" type="#_x0000_t32" style="position:absolute;left:0;text-align:left;margin-left:133.65pt;margin-top:5.35pt;width:72.2pt;height: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uUt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" adj="-61195,-1,-61195"/>
        </w:pict>
      </w:r>
      <w:r w:rsidR="004D4428" w:rsidRPr="00A07098">
        <w:rPr>
          <w:rFonts w:hint="eastAsia"/>
          <w:szCs w:val="21"/>
        </w:rPr>
        <w:t xml:space="preserve">                X</w:t>
      </w:r>
      <w:r w:rsidR="004D4428" w:rsidRPr="00A07098">
        <w:rPr>
          <w:rFonts w:hint="eastAsia"/>
          <w:szCs w:val="21"/>
          <w:vertAlign w:val="subscript"/>
        </w:rPr>
        <w:t>2</w:t>
      </w:r>
      <w:r w:rsidR="004D4428" w:rsidRPr="00A07098">
        <w:rPr>
          <w:rFonts w:hint="eastAsia"/>
          <w:szCs w:val="21"/>
        </w:rPr>
        <w:t xml:space="preserve"> = </w:t>
      </w:r>
      <w:r w:rsidR="004D4428" w:rsidRPr="00A07098">
        <w:rPr>
          <w:rFonts w:hint="eastAsia"/>
          <w:szCs w:val="21"/>
        </w:rPr>
        <w:t>×</w:t>
      </w:r>
      <w:r w:rsidR="004D4428" w:rsidRPr="00A07098">
        <w:rPr>
          <w:rFonts w:hint="eastAsia"/>
          <w:szCs w:val="21"/>
        </w:rPr>
        <w:t>2</w:t>
      </w:r>
      <w:r w:rsidR="004D4428" w:rsidRPr="00A07098">
        <w:rPr>
          <w:rFonts w:hint="eastAsia"/>
          <w:szCs w:val="21"/>
        </w:rPr>
        <w:t>×</w:t>
      </w:r>
      <w:r w:rsidR="004D4428" w:rsidRPr="00A07098">
        <w:rPr>
          <w:rFonts w:hint="eastAsia"/>
          <w:szCs w:val="21"/>
        </w:rPr>
        <w:t>10</w:t>
      </w:r>
      <w:r w:rsidR="004D4428" w:rsidRPr="00A07098">
        <w:rPr>
          <w:rFonts w:hint="eastAsia"/>
          <w:szCs w:val="21"/>
          <w:vertAlign w:val="superscript"/>
        </w:rPr>
        <w:t>5</w:t>
      </w:r>
      <w:r w:rsidR="004D4428">
        <w:rPr>
          <w:rFonts w:hint="eastAsia"/>
          <w:szCs w:val="21"/>
          <w:lang w:val="pt-BR"/>
        </w:rPr>
        <w:t xml:space="preserve">= </w:t>
      </w:r>
      <w:r w:rsidR="004D4428" w:rsidRPr="00A07098">
        <w:rPr>
          <w:rFonts w:hint="eastAsia"/>
          <w:szCs w:val="21"/>
        </w:rPr>
        <w:t>2.0</w:t>
      </w:r>
      <w:r w:rsidR="004D4428" w:rsidRPr="00A07098">
        <w:rPr>
          <w:rFonts w:hint="eastAsia"/>
          <w:szCs w:val="21"/>
        </w:rPr>
        <w:t>×</w:t>
      </w:r>
      <w:r w:rsidR="004D4428" w:rsidRPr="00A07098">
        <w:rPr>
          <w:rFonts w:hint="eastAsia"/>
          <w:szCs w:val="21"/>
        </w:rPr>
        <w:t>10</w:t>
      </w:r>
      <w:r w:rsidR="004D4428" w:rsidRPr="00A07098">
        <w:rPr>
          <w:rFonts w:hint="eastAsia"/>
          <w:szCs w:val="21"/>
          <w:vertAlign w:val="superscript"/>
        </w:rPr>
        <w:t>8</w:t>
      </w:r>
    </w:p>
    <w:p w:rsidR="004D4428" w:rsidRPr="00A07098" w:rsidRDefault="004D4428" w:rsidP="004D4428">
      <w:pPr>
        <w:spacing w:line="2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 w:rsidRPr="00A07098">
        <w:rPr>
          <w:rFonts w:hint="eastAsia"/>
          <w:szCs w:val="21"/>
        </w:rPr>
        <w:t>×</w:t>
      </w:r>
      <w:r w:rsidRPr="00A07098">
        <w:rPr>
          <w:rFonts w:hint="eastAsia"/>
          <w:szCs w:val="21"/>
        </w:rPr>
        <w:t>0.1</w:t>
      </w:r>
    </w:p>
    <w:p w:rsidR="00063DBB" w:rsidRPr="00A07098" w:rsidRDefault="00063DBB" w:rsidP="004D4428">
      <w:pPr>
        <w:spacing w:line="440" w:lineRule="exact"/>
        <w:rPr>
          <w:szCs w:val="21"/>
        </w:rPr>
      </w:pPr>
    </w:p>
    <w:p w:rsidR="00063DBB" w:rsidRPr="00A07098" w:rsidRDefault="00063DBB" w:rsidP="00063DBB">
      <w:pPr>
        <w:spacing w:line="440" w:lineRule="exact"/>
        <w:ind w:firstLineChars="200" w:firstLine="420"/>
        <w:rPr>
          <w:szCs w:val="21"/>
        </w:rPr>
      </w:pPr>
      <w:r w:rsidRPr="00A07098">
        <w:rPr>
          <w:rFonts w:hint="eastAsia"/>
          <w:szCs w:val="21"/>
        </w:rPr>
        <w:t xml:space="preserve">b) </w:t>
      </w:r>
      <w:r w:rsidRPr="00A07098">
        <w:rPr>
          <w:rFonts w:hint="eastAsia"/>
          <w:szCs w:val="21"/>
        </w:rPr>
        <w:t>如有两个连续稀释度的平板菌落数均在适宜计数范围之内，则按式</w:t>
      </w:r>
      <w:r w:rsidRPr="00A07098">
        <w:rPr>
          <w:rFonts w:hint="eastAsia"/>
          <w:szCs w:val="21"/>
        </w:rPr>
        <w:t>(</w:t>
      </w:r>
      <w:r w:rsidR="0089625A" w:rsidRPr="00A07098">
        <w:rPr>
          <w:rFonts w:hint="eastAsia"/>
          <w:szCs w:val="21"/>
        </w:rPr>
        <w:t>2</w:t>
      </w:r>
      <w:r w:rsidR="004D4428">
        <w:rPr>
          <w:szCs w:val="21"/>
        </w:rPr>
        <w:t>’</w:t>
      </w:r>
      <w:r w:rsidRPr="00A07098">
        <w:rPr>
          <w:rFonts w:hint="eastAsia"/>
          <w:szCs w:val="21"/>
        </w:rPr>
        <w:t>)</w:t>
      </w:r>
      <w:r w:rsidRPr="00A07098">
        <w:rPr>
          <w:rFonts w:hint="eastAsia"/>
          <w:szCs w:val="21"/>
        </w:rPr>
        <w:t>计算。</w:t>
      </w:r>
    </w:p>
    <w:p w:rsidR="00324E35" w:rsidRPr="00A07098" w:rsidRDefault="00063DBB" w:rsidP="00325662">
      <w:pPr>
        <w:spacing w:beforeLines="50" w:line="200" w:lineRule="exact"/>
        <w:ind w:firstLineChars="200" w:firstLine="420"/>
        <w:rPr>
          <w:szCs w:val="21"/>
        </w:rPr>
      </w:pPr>
      <w:r w:rsidRPr="00A07098">
        <w:rPr>
          <w:rFonts w:hint="eastAsia"/>
          <w:szCs w:val="21"/>
        </w:rPr>
        <w:t>∑</w:t>
      </w:r>
      <w:r w:rsidRPr="00A07098">
        <w:rPr>
          <w:rFonts w:hint="eastAsia"/>
          <w:szCs w:val="21"/>
        </w:rPr>
        <w:t>C</w:t>
      </w:r>
    </w:p>
    <w:p w:rsidR="00324E35" w:rsidRPr="00A07098" w:rsidRDefault="005D7561" w:rsidP="00324E35">
      <w:pPr>
        <w:spacing w:line="200" w:lineRule="exact"/>
        <w:ind w:firstLineChars="200" w:firstLine="420"/>
        <w:rPr>
          <w:szCs w:val="21"/>
        </w:rPr>
      </w:pPr>
      <w:r>
        <w:rPr>
          <w:noProof/>
          <w:szCs w:val="21"/>
        </w:rPr>
        <w:pict>
          <v:shape id="AutoShape 58" o:spid="_x0000_s1036" type="#_x0000_t32" style="position:absolute;left:0;text-align:left;margin-left:133.65pt;margin-top:5.35pt;width:103.2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uUt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"/>
        </w:pict>
      </w:r>
      <w:r w:rsidR="0089625A" w:rsidRPr="00A07098">
        <w:rPr>
          <w:rFonts w:hint="eastAsia"/>
          <w:szCs w:val="21"/>
        </w:rPr>
        <w:t>X</w:t>
      </w:r>
      <w:r w:rsidR="0089625A" w:rsidRPr="00A07098">
        <w:rPr>
          <w:rFonts w:hint="eastAsia"/>
          <w:szCs w:val="21"/>
          <w:vertAlign w:val="subscript"/>
        </w:rPr>
        <w:t>2</w:t>
      </w:r>
      <w:r w:rsidR="00324E35" w:rsidRPr="00A07098">
        <w:rPr>
          <w:rFonts w:hint="eastAsia"/>
          <w:szCs w:val="21"/>
        </w:rPr>
        <w:t>=</w:t>
      </w:r>
      <w:r w:rsidR="00063DBB" w:rsidRPr="00A07098">
        <w:rPr>
          <w:rFonts w:hint="eastAsia"/>
          <w:szCs w:val="21"/>
        </w:rPr>
        <w:t>×</w:t>
      </w:r>
      <w:r w:rsidR="00063DBB" w:rsidRPr="00A07098">
        <w:rPr>
          <w:rFonts w:hint="eastAsia"/>
          <w:szCs w:val="21"/>
        </w:rPr>
        <w:t>d</w:t>
      </w:r>
      <w:r w:rsidR="004D3B8F" w:rsidRPr="00A07098">
        <w:rPr>
          <w:szCs w:val="21"/>
          <w:lang w:val="pt-BR"/>
        </w:rPr>
        <w:t>……………………</w:t>
      </w:r>
      <w:r w:rsidR="00063DBB" w:rsidRPr="00A07098">
        <w:rPr>
          <w:rFonts w:hint="eastAsia"/>
          <w:szCs w:val="21"/>
        </w:rPr>
        <w:t>(</w:t>
      </w:r>
      <w:r w:rsidR="0089625A" w:rsidRPr="00A07098">
        <w:rPr>
          <w:rFonts w:hint="eastAsia"/>
          <w:szCs w:val="21"/>
        </w:rPr>
        <w:t>2</w:t>
      </w:r>
      <w:r w:rsidR="00CC44D6">
        <w:rPr>
          <w:szCs w:val="21"/>
        </w:rPr>
        <w:t>’</w:t>
      </w:r>
      <w:r w:rsidR="00063DBB" w:rsidRPr="00A07098">
        <w:rPr>
          <w:rFonts w:hint="eastAsia"/>
          <w:szCs w:val="21"/>
        </w:rPr>
        <w:t>)</w:t>
      </w:r>
    </w:p>
    <w:p w:rsidR="00324E35" w:rsidRPr="00A07098" w:rsidRDefault="00324E35" w:rsidP="00324E35">
      <w:pPr>
        <w:spacing w:line="200" w:lineRule="exact"/>
        <w:ind w:firstLineChars="200" w:firstLine="420"/>
        <w:rPr>
          <w:szCs w:val="21"/>
        </w:rPr>
      </w:pPr>
      <w:r w:rsidRPr="00A07098">
        <w:rPr>
          <w:rFonts w:hint="eastAsia"/>
          <w:szCs w:val="21"/>
        </w:rPr>
        <w:t xml:space="preserve"> (1</w:t>
      </w:r>
      <w:r w:rsidRPr="00A07098">
        <w:rPr>
          <w:rFonts w:hint="eastAsia"/>
          <w:szCs w:val="21"/>
        </w:rPr>
        <w:t>×</w:t>
      </w:r>
      <w:r w:rsidRPr="00A07098">
        <w:rPr>
          <w:rFonts w:hint="eastAsia"/>
          <w:szCs w:val="21"/>
        </w:rPr>
        <w:t>n1+0.1</w:t>
      </w:r>
      <w:r w:rsidRPr="00A07098">
        <w:rPr>
          <w:rFonts w:hint="eastAsia"/>
          <w:szCs w:val="21"/>
        </w:rPr>
        <w:t>×</w:t>
      </w:r>
      <w:r w:rsidRPr="00A07098">
        <w:rPr>
          <w:rFonts w:hint="eastAsia"/>
          <w:szCs w:val="21"/>
        </w:rPr>
        <w:t>n2)</w:t>
      </w:r>
      <w:r w:rsidRPr="00A07098">
        <w:rPr>
          <w:rFonts w:hint="eastAsia"/>
          <w:szCs w:val="21"/>
        </w:rPr>
        <w:t>×</w:t>
      </w:r>
      <w:r w:rsidRPr="00A07098">
        <w:rPr>
          <w:rFonts w:hint="eastAsia"/>
          <w:szCs w:val="21"/>
        </w:rPr>
        <w:t>0.1</w:t>
      </w:r>
    </w:p>
    <w:p w:rsidR="00324E35" w:rsidRPr="00A07098" w:rsidRDefault="00324E35" w:rsidP="00324E35">
      <w:pPr>
        <w:pStyle w:val="af1"/>
        <w:snapToGrid w:val="0"/>
        <w:spacing w:line="200" w:lineRule="exact"/>
        <w:rPr>
          <w:szCs w:val="21"/>
        </w:rPr>
      </w:pPr>
    </w:p>
    <w:p w:rsidR="00063DBB" w:rsidRPr="00A07098" w:rsidRDefault="00063DBB" w:rsidP="00063DBB">
      <w:pPr>
        <w:spacing w:line="440" w:lineRule="exact"/>
        <w:ind w:firstLineChars="200" w:firstLine="420"/>
        <w:rPr>
          <w:szCs w:val="21"/>
        </w:rPr>
      </w:pPr>
      <w:r w:rsidRPr="00A07098">
        <w:rPr>
          <w:rFonts w:hint="eastAsia"/>
          <w:szCs w:val="21"/>
        </w:rPr>
        <w:t>式中：</w:t>
      </w:r>
    </w:p>
    <w:p w:rsidR="00063DBB" w:rsidRPr="00A07098" w:rsidRDefault="00CC44D6" w:rsidP="004D4428">
      <w:pPr>
        <w:spacing w:line="440" w:lineRule="exact"/>
        <w:ind w:leftChars="200" w:left="420" w:firstLineChars="200" w:firstLine="420"/>
        <w:rPr>
          <w:szCs w:val="21"/>
        </w:rPr>
      </w:pPr>
      <w:r w:rsidRPr="00A07098">
        <w:rPr>
          <w:rFonts w:hint="eastAsia"/>
          <w:szCs w:val="21"/>
        </w:rPr>
        <w:t>X</w:t>
      </w:r>
      <w:r w:rsidR="00554962" w:rsidRPr="00554962">
        <w:rPr>
          <w:szCs w:val="21"/>
          <w:vertAlign w:val="subscript"/>
        </w:rPr>
        <w:t>2</w:t>
      </w:r>
      <w:r w:rsidR="00A728B6" w:rsidRPr="00A07098">
        <w:rPr>
          <w:rFonts w:hint="eastAsia"/>
          <w:szCs w:val="21"/>
        </w:rPr>
        <w:t>—</w:t>
      </w:r>
      <w:r w:rsidR="00063DBB" w:rsidRPr="00A07098">
        <w:rPr>
          <w:rFonts w:hint="eastAsia"/>
          <w:szCs w:val="21"/>
        </w:rPr>
        <w:t>单位样品中的菌落数</w:t>
      </w:r>
      <w:r w:rsidR="00063DBB" w:rsidRPr="00A07098">
        <w:rPr>
          <w:rFonts w:hint="eastAsia"/>
          <w:szCs w:val="21"/>
        </w:rPr>
        <w:t>(CFU/g)</w:t>
      </w:r>
      <w:r w:rsidR="00063DBB" w:rsidRPr="00A07098">
        <w:rPr>
          <w:rFonts w:hint="eastAsia"/>
          <w:szCs w:val="21"/>
        </w:rPr>
        <w:t>；</w:t>
      </w:r>
    </w:p>
    <w:p w:rsidR="00063DBB" w:rsidRPr="00A07098" w:rsidRDefault="00063DBB" w:rsidP="004D4428">
      <w:pPr>
        <w:spacing w:line="440" w:lineRule="exact"/>
        <w:ind w:leftChars="200" w:left="420" w:firstLineChars="200" w:firstLine="420"/>
        <w:rPr>
          <w:szCs w:val="21"/>
        </w:rPr>
      </w:pPr>
      <w:r w:rsidRPr="00A07098">
        <w:rPr>
          <w:rFonts w:hint="eastAsia"/>
          <w:szCs w:val="21"/>
        </w:rPr>
        <w:t>∑</w:t>
      </w:r>
      <w:r w:rsidRPr="00A07098">
        <w:rPr>
          <w:rFonts w:hint="eastAsia"/>
          <w:szCs w:val="21"/>
        </w:rPr>
        <w:t xml:space="preserve">C </w:t>
      </w:r>
      <w:r w:rsidR="00A728B6" w:rsidRPr="00A07098">
        <w:rPr>
          <w:rFonts w:hint="eastAsia"/>
          <w:szCs w:val="21"/>
        </w:rPr>
        <w:t>—</w:t>
      </w:r>
      <w:r w:rsidRPr="00A07098">
        <w:rPr>
          <w:rFonts w:hint="eastAsia"/>
          <w:szCs w:val="21"/>
        </w:rPr>
        <w:t>平板</w:t>
      </w:r>
      <w:r w:rsidR="0089625A" w:rsidRPr="00A07098">
        <w:rPr>
          <w:rFonts w:hint="eastAsia"/>
          <w:szCs w:val="21"/>
        </w:rPr>
        <w:t>上</w:t>
      </w:r>
      <w:r w:rsidRPr="00A07098">
        <w:rPr>
          <w:rFonts w:hint="eastAsia"/>
          <w:szCs w:val="21"/>
        </w:rPr>
        <w:t>(</w:t>
      </w:r>
      <w:r w:rsidRPr="00A07098">
        <w:rPr>
          <w:rFonts w:hint="eastAsia"/>
          <w:szCs w:val="21"/>
        </w:rPr>
        <w:t>含适宜范围菌落数的平板</w:t>
      </w:r>
      <w:r w:rsidRPr="00A07098">
        <w:rPr>
          <w:rFonts w:hint="eastAsia"/>
          <w:szCs w:val="21"/>
        </w:rPr>
        <w:t>)</w:t>
      </w:r>
      <w:r w:rsidRPr="00A07098">
        <w:rPr>
          <w:rFonts w:hint="eastAsia"/>
          <w:szCs w:val="21"/>
        </w:rPr>
        <w:t>菌落数之和；</w:t>
      </w:r>
    </w:p>
    <w:p w:rsidR="00063DBB" w:rsidRPr="00A07098" w:rsidRDefault="004D4428" w:rsidP="004D4428">
      <w:pPr>
        <w:spacing w:line="440" w:lineRule="exact"/>
        <w:ind w:leftChars="200" w:left="420" w:firstLineChars="250" w:firstLine="525"/>
        <w:rPr>
          <w:szCs w:val="21"/>
        </w:rPr>
      </w:pPr>
      <w:r>
        <w:rPr>
          <w:rFonts w:hint="eastAsia"/>
          <w:szCs w:val="21"/>
        </w:rPr>
        <w:t xml:space="preserve">n1 </w:t>
      </w:r>
      <w:r w:rsidR="00A728B6" w:rsidRPr="00A07098">
        <w:rPr>
          <w:rFonts w:hint="eastAsia"/>
          <w:szCs w:val="21"/>
        </w:rPr>
        <w:t>—</w:t>
      </w:r>
      <w:r w:rsidR="00063DBB" w:rsidRPr="00A07098">
        <w:rPr>
          <w:rFonts w:hint="eastAsia"/>
          <w:szCs w:val="21"/>
        </w:rPr>
        <w:t>第</w:t>
      </w:r>
      <w:r w:rsidR="00754A57">
        <w:rPr>
          <w:rFonts w:hint="eastAsia"/>
          <w:szCs w:val="21"/>
        </w:rPr>
        <w:t>一</w:t>
      </w:r>
      <w:r w:rsidR="00063DBB" w:rsidRPr="00A07098">
        <w:rPr>
          <w:rFonts w:hint="eastAsia"/>
          <w:szCs w:val="21"/>
        </w:rPr>
        <w:t>个适宜稀释度的调查平板数；</w:t>
      </w:r>
    </w:p>
    <w:p w:rsidR="00063DBB" w:rsidRPr="00A07098" w:rsidRDefault="004D4428" w:rsidP="004D4428">
      <w:pPr>
        <w:spacing w:line="440" w:lineRule="exact"/>
        <w:ind w:leftChars="200" w:left="420" w:firstLineChars="250" w:firstLine="525"/>
        <w:rPr>
          <w:szCs w:val="21"/>
        </w:rPr>
      </w:pPr>
      <w:r>
        <w:rPr>
          <w:rFonts w:hint="eastAsia"/>
          <w:szCs w:val="21"/>
        </w:rPr>
        <w:lastRenderedPageBreak/>
        <w:t xml:space="preserve">n2 </w:t>
      </w:r>
      <w:r w:rsidR="00A728B6" w:rsidRPr="00A07098">
        <w:rPr>
          <w:rFonts w:hint="eastAsia"/>
          <w:szCs w:val="21"/>
        </w:rPr>
        <w:t>—</w:t>
      </w:r>
      <w:r w:rsidR="00063DBB" w:rsidRPr="00A07098">
        <w:rPr>
          <w:rFonts w:hint="eastAsia"/>
          <w:szCs w:val="21"/>
        </w:rPr>
        <w:t>第</w:t>
      </w:r>
      <w:r w:rsidR="00754A57">
        <w:rPr>
          <w:rFonts w:hint="eastAsia"/>
          <w:szCs w:val="21"/>
        </w:rPr>
        <w:t>二</w:t>
      </w:r>
      <w:r w:rsidR="00063DBB" w:rsidRPr="00A07098">
        <w:rPr>
          <w:rFonts w:hint="eastAsia"/>
          <w:szCs w:val="21"/>
        </w:rPr>
        <w:t>个适宜稀释度的调查平板数；</w:t>
      </w:r>
    </w:p>
    <w:p w:rsidR="00063DBB" w:rsidRPr="00A07098" w:rsidRDefault="004D4428" w:rsidP="004D4428">
      <w:pPr>
        <w:spacing w:line="440" w:lineRule="exact"/>
        <w:ind w:leftChars="200" w:left="420" w:firstLineChars="250" w:firstLine="525"/>
        <w:rPr>
          <w:szCs w:val="21"/>
        </w:rPr>
      </w:pPr>
      <w:r>
        <w:rPr>
          <w:rFonts w:hint="eastAsia"/>
          <w:szCs w:val="21"/>
        </w:rPr>
        <w:t xml:space="preserve">d  </w:t>
      </w:r>
      <w:r w:rsidR="00A728B6" w:rsidRPr="00A07098">
        <w:rPr>
          <w:rFonts w:hint="eastAsia"/>
          <w:szCs w:val="21"/>
        </w:rPr>
        <w:t>—</w:t>
      </w:r>
      <w:r w:rsidR="00063DBB" w:rsidRPr="00A07098">
        <w:rPr>
          <w:rFonts w:hint="eastAsia"/>
          <w:szCs w:val="21"/>
        </w:rPr>
        <w:t>第</w:t>
      </w:r>
      <w:r w:rsidR="00754A57">
        <w:rPr>
          <w:rFonts w:hint="eastAsia"/>
          <w:szCs w:val="21"/>
        </w:rPr>
        <w:t>一个</w:t>
      </w:r>
      <w:r w:rsidR="00063DBB" w:rsidRPr="00A07098">
        <w:rPr>
          <w:rFonts w:hint="eastAsia"/>
          <w:szCs w:val="21"/>
        </w:rPr>
        <w:t>稀释度的稀释</w:t>
      </w:r>
      <w:r w:rsidR="00A31469" w:rsidRPr="00A07098">
        <w:rPr>
          <w:rFonts w:hint="eastAsia"/>
          <w:szCs w:val="21"/>
        </w:rPr>
        <w:t>倍数</w:t>
      </w:r>
      <w:r w:rsidR="00063DBB" w:rsidRPr="00A07098">
        <w:rPr>
          <w:rFonts w:hint="eastAsia"/>
          <w:szCs w:val="21"/>
        </w:rPr>
        <w:t>。</w:t>
      </w:r>
    </w:p>
    <w:p w:rsidR="00063DBB" w:rsidRPr="00A07098" w:rsidRDefault="004D4428" w:rsidP="00063DBB">
      <w:pPr>
        <w:spacing w:line="44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例如，</w:t>
      </w:r>
      <w:r w:rsidR="00063DBB" w:rsidRPr="00A07098">
        <w:rPr>
          <w:rFonts w:hint="eastAsia"/>
          <w:szCs w:val="21"/>
        </w:rPr>
        <w:t>第一稀释度</w:t>
      </w:r>
      <w:r w:rsidR="00063DBB" w:rsidRPr="00A07098">
        <w:rPr>
          <w:rFonts w:hint="eastAsia"/>
          <w:szCs w:val="21"/>
        </w:rPr>
        <w:t>(</w:t>
      </w:r>
      <w:r w:rsidR="00A31469" w:rsidRPr="00A07098">
        <w:rPr>
          <w:rFonts w:hint="eastAsia"/>
          <w:sz w:val="20"/>
          <w:szCs w:val="21"/>
        </w:rPr>
        <w:t>2</w:t>
      </w:r>
      <w:r w:rsidR="00A31469" w:rsidRPr="00A07098">
        <w:t>×</w:t>
      </w:r>
      <w:r w:rsidR="00A31469" w:rsidRPr="00A07098">
        <w:rPr>
          <w:rFonts w:hint="eastAsia"/>
        </w:rPr>
        <w:t>1</w:t>
      </w:r>
      <w:r w:rsidR="00A31469" w:rsidRPr="00A07098">
        <w:rPr>
          <w:rFonts w:hint="eastAsia"/>
          <w:sz w:val="20"/>
          <w:szCs w:val="21"/>
        </w:rPr>
        <w:t>0</w:t>
      </w:r>
      <w:r w:rsidR="00A31469" w:rsidRPr="00A07098">
        <w:rPr>
          <w:rFonts w:hint="eastAsia"/>
          <w:sz w:val="20"/>
          <w:szCs w:val="21"/>
          <w:vertAlign w:val="superscript"/>
        </w:rPr>
        <w:t>5</w:t>
      </w:r>
      <w:r w:rsidR="00754A57">
        <w:rPr>
          <w:rFonts w:hint="eastAsia"/>
          <w:szCs w:val="21"/>
        </w:rPr>
        <w:t>倍</w:t>
      </w:r>
      <w:r w:rsidR="00063DBB" w:rsidRPr="00A07098">
        <w:rPr>
          <w:rFonts w:hint="eastAsia"/>
          <w:szCs w:val="21"/>
        </w:rPr>
        <w:t>)</w:t>
      </w:r>
      <w:r w:rsidR="00063DBB" w:rsidRPr="00A07098">
        <w:rPr>
          <w:rFonts w:hint="eastAsia"/>
          <w:szCs w:val="21"/>
        </w:rPr>
        <w:t>的菌落数（</w:t>
      </w:r>
      <w:r w:rsidR="00063DBB" w:rsidRPr="00A07098">
        <w:rPr>
          <w:rFonts w:hint="eastAsia"/>
          <w:szCs w:val="21"/>
        </w:rPr>
        <w:t>CFU</w:t>
      </w:r>
      <w:r w:rsidR="00063DBB" w:rsidRPr="00A07098">
        <w:rPr>
          <w:rFonts w:hint="eastAsia"/>
          <w:szCs w:val="21"/>
        </w:rPr>
        <w:t>）为</w:t>
      </w:r>
      <w:r w:rsidR="00063DBB" w:rsidRPr="00A07098">
        <w:rPr>
          <w:rFonts w:hint="eastAsia"/>
          <w:szCs w:val="21"/>
        </w:rPr>
        <w:t>1</w:t>
      </w:r>
      <w:r w:rsidR="00A31469" w:rsidRPr="00A07098">
        <w:rPr>
          <w:rFonts w:hint="eastAsia"/>
          <w:szCs w:val="21"/>
        </w:rPr>
        <w:t>8</w:t>
      </w:r>
      <w:r w:rsidR="00F87560" w:rsidRPr="00A07098">
        <w:rPr>
          <w:rFonts w:hint="eastAsia"/>
          <w:szCs w:val="21"/>
        </w:rPr>
        <w:t>2</w:t>
      </w:r>
      <w:r w:rsidR="00063DBB" w:rsidRPr="00A07098">
        <w:rPr>
          <w:rFonts w:hint="eastAsia"/>
          <w:szCs w:val="21"/>
        </w:rPr>
        <w:t>、</w:t>
      </w:r>
      <w:r w:rsidR="00063DBB" w:rsidRPr="00A07098">
        <w:rPr>
          <w:rFonts w:hint="eastAsia"/>
          <w:szCs w:val="21"/>
        </w:rPr>
        <w:t>1</w:t>
      </w:r>
      <w:r w:rsidR="00A31469" w:rsidRPr="00A07098">
        <w:rPr>
          <w:rFonts w:hint="eastAsia"/>
          <w:szCs w:val="21"/>
        </w:rPr>
        <w:t>8</w:t>
      </w:r>
      <w:r w:rsidR="00F87560" w:rsidRPr="00A07098">
        <w:rPr>
          <w:rFonts w:hint="eastAsia"/>
          <w:szCs w:val="21"/>
        </w:rPr>
        <w:t>6</w:t>
      </w:r>
      <w:r w:rsidR="00063DBB" w:rsidRPr="00A07098">
        <w:rPr>
          <w:rFonts w:hint="eastAsia"/>
          <w:szCs w:val="21"/>
        </w:rPr>
        <w:t>、</w:t>
      </w:r>
      <w:r w:rsidR="00063DBB" w:rsidRPr="00A07098">
        <w:rPr>
          <w:rFonts w:hint="eastAsia"/>
          <w:szCs w:val="21"/>
        </w:rPr>
        <w:t>1</w:t>
      </w:r>
      <w:r w:rsidR="00A31469" w:rsidRPr="00A07098">
        <w:rPr>
          <w:rFonts w:hint="eastAsia"/>
          <w:szCs w:val="21"/>
        </w:rPr>
        <w:t>8</w:t>
      </w:r>
      <w:r w:rsidR="00F87560" w:rsidRPr="00A07098">
        <w:rPr>
          <w:rFonts w:hint="eastAsia"/>
          <w:szCs w:val="21"/>
        </w:rPr>
        <w:t>4</w:t>
      </w:r>
      <w:r w:rsidR="00063DBB" w:rsidRPr="00A07098">
        <w:rPr>
          <w:rFonts w:hint="eastAsia"/>
          <w:szCs w:val="21"/>
        </w:rPr>
        <w:t>，第二稀释度</w:t>
      </w:r>
      <w:r w:rsidR="00063DBB" w:rsidRPr="00A07098">
        <w:rPr>
          <w:rFonts w:hint="eastAsia"/>
          <w:szCs w:val="21"/>
        </w:rPr>
        <w:t>(</w:t>
      </w:r>
      <w:r w:rsidR="00A31469" w:rsidRPr="00A07098">
        <w:rPr>
          <w:rFonts w:hint="eastAsia"/>
          <w:sz w:val="20"/>
          <w:szCs w:val="21"/>
        </w:rPr>
        <w:t>2</w:t>
      </w:r>
      <w:r w:rsidR="00A31469" w:rsidRPr="00A07098">
        <w:t>×</w:t>
      </w:r>
      <w:r w:rsidR="00A31469" w:rsidRPr="00A07098">
        <w:rPr>
          <w:rFonts w:hint="eastAsia"/>
        </w:rPr>
        <w:t>1</w:t>
      </w:r>
      <w:r w:rsidR="00A31469" w:rsidRPr="00A07098">
        <w:rPr>
          <w:rFonts w:hint="eastAsia"/>
          <w:sz w:val="20"/>
          <w:szCs w:val="21"/>
        </w:rPr>
        <w:t>0</w:t>
      </w:r>
      <w:r w:rsidR="00A31469" w:rsidRPr="00A07098">
        <w:rPr>
          <w:rFonts w:hint="eastAsia"/>
          <w:sz w:val="20"/>
          <w:szCs w:val="21"/>
          <w:vertAlign w:val="superscript"/>
        </w:rPr>
        <w:t>6</w:t>
      </w:r>
      <w:r w:rsidR="00754A57">
        <w:rPr>
          <w:rFonts w:hint="eastAsia"/>
          <w:szCs w:val="21"/>
        </w:rPr>
        <w:t>倍</w:t>
      </w:r>
      <w:r w:rsidR="00063DBB" w:rsidRPr="00A07098">
        <w:rPr>
          <w:rFonts w:hint="eastAsia"/>
          <w:szCs w:val="21"/>
        </w:rPr>
        <w:t>)</w:t>
      </w:r>
      <w:r w:rsidR="00063DBB" w:rsidRPr="00A07098">
        <w:rPr>
          <w:rFonts w:hint="eastAsia"/>
          <w:szCs w:val="21"/>
        </w:rPr>
        <w:t>的菌落数（</w:t>
      </w:r>
      <w:r w:rsidR="00063DBB" w:rsidRPr="00A07098">
        <w:rPr>
          <w:rFonts w:hint="eastAsia"/>
          <w:szCs w:val="21"/>
        </w:rPr>
        <w:t>CFU)</w:t>
      </w:r>
      <w:r w:rsidR="00063DBB" w:rsidRPr="00A07098">
        <w:rPr>
          <w:rFonts w:hint="eastAsia"/>
          <w:szCs w:val="21"/>
        </w:rPr>
        <w:t>为</w:t>
      </w:r>
      <w:r w:rsidR="00063DBB" w:rsidRPr="00A07098">
        <w:rPr>
          <w:rFonts w:hint="eastAsia"/>
          <w:szCs w:val="21"/>
        </w:rPr>
        <w:t>2</w:t>
      </w:r>
      <w:r w:rsidR="00F87560" w:rsidRPr="00A07098">
        <w:rPr>
          <w:rFonts w:hint="eastAsia"/>
          <w:szCs w:val="21"/>
        </w:rPr>
        <w:t>5</w:t>
      </w:r>
      <w:r w:rsidR="00063DBB" w:rsidRPr="00A07098">
        <w:rPr>
          <w:rFonts w:hint="eastAsia"/>
          <w:szCs w:val="21"/>
        </w:rPr>
        <w:t>、</w:t>
      </w:r>
      <w:r w:rsidR="00063DBB" w:rsidRPr="00A07098">
        <w:rPr>
          <w:rFonts w:hint="eastAsia"/>
          <w:szCs w:val="21"/>
        </w:rPr>
        <w:t>2</w:t>
      </w:r>
      <w:r w:rsidR="00F87560" w:rsidRPr="00A07098">
        <w:rPr>
          <w:rFonts w:hint="eastAsia"/>
          <w:szCs w:val="21"/>
        </w:rPr>
        <w:t>6</w:t>
      </w:r>
      <w:r w:rsidR="00063DBB" w:rsidRPr="00A07098">
        <w:rPr>
          <w:rFonts w:hint="eastAsia"/>
          <w:szCs w:val="21"/>
        </w:rPr>
        <w:t>、</w:t>
      </w:r>
      <w:r w:rsidR="00063DBB" w:rsidRPr="00A07098">
        <w:rPr>
          <w:rFonts w:hint="eastAsia"/>
          <w:szCs w:val="21"/>
        </w:rPr>
        <w:t>2</w:t>
      </w:r>
      <w:r w:rsidR="00F87560" w:rsidRPr="00A07098">
        <w:rPr>
          <w:rFonts w:hint="eastAsia"/>
          <w:szCs w:val="21"/>
        </w:rPr>
        <w:t>7</w:t>
      </w:r>
      <w:r w:rsidR="00063DBB" w:rsidRPr="00A07098">
        <w:rPr>
          <w:rFonts w:hint="eastAsia"/>
          <w:szCs w:val="21"/>
        </w:rPr>
        <w:t>，则根据式（</w:t>
      </w:r>
      <w:r w:rsidR="0089625A" w:rsidRPr="00A07098">
        <w:rPr>
          <w:rFonts w:hint="eastAsia"/>
          <w:szCs w:val="21"/>
        </w:rPr>
        <w:t>2</w:t>
      </w:r>
      <w:r w:rsidR="00063DBB" w:rsidRPr="00A07098">
        <w:rPr>
          <w:rFonts w:hint="eastAsia"/>
          <w:szCs w:val="21"/>
        </w:rPr>
        <w:t>）计算</w:t>
      </w:r>
      <w:r w:rsidR="00F87560" w:rsidRPr="00A07098">
        <w:rPr>
          <w:rFonts w:hint="eastAsia"/>
          <w:szCs w:val="21"/>
        </w:rPr>
        <w:t>，</w:t>
      </w:r>
    </w:p>
    <w:p w:rsidR="00324E35" w:rsidRPr="00A07098" w:rsidRDefault="00324E35" w:rsidP="00325662">
      <w:pPr>
        <w:spacing w:beforeLines="50" w:line="200" w:lineRule="exact"/>
        <w:ind w:firstLineChars="200" w:firstLine="420"/>
        <w:rPr>
          <w:szCs w:val="21"/>
        </w:rPr>
      </w:pPr>
      <w:r w:rsidRPr="00A07098">
        <w:rPr>
          <w:rFonts w:hint="eastAsia"/>
          <w:szCs w:val="21"/>
        </w:rPr>
        <w:t>（</w:t>
      </w:r>
      <w:r w:rsidRPr="00A07098">
        <w:rPr>
          <w:rFonts w:hint="eastAsia"/>
          <w:szCs w:val="21"/>
        </w:rPr>
        <w:t>182+186+184+25+26+27</w:t>
      </w:r>
      <w:r w:rsidRPr="00A07098">
        <w:rPr>
          <w:rFonts w:hint="eastAsia"/>
          <w:szCs w:val="21"/>
        </w:rPr>
        <w:t>）</w:t>
      </w:r>
    </w:p>
    <w:p w:rsidR="00324E35" w:rsidRPr="00A07098" w:rsidRDefault="005D7561" w:rsidP="00324E35">
      <w:pPr>
        <w:spacing w:line="200" w:lineRule="exact"/>
        <w:ind w:firstLineChars="200" w:firstLine="420"/>
        <w:rPr>
          <w:szCs w:val="21"/>
        </w:rPr>
      </w:pPr>
      <w:r>
        <w:rPr>
          <w:noProof/>
          <w:szCs w:val="21"/>
        </w:rPr>
        <w:pict>
          <v:shape id="AutoShape 59" o:spid="_x0000_s1035" type="#_x0000_t32" style="position:absolute;left:0;text-align:left;margin-left:125.7pt;margin-top:5.15pt;width:129.6pt;height: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"/>
        </w:pict>
      </w:r>
      <w:r w:rsidR="0089625A" w:rsidRPr="00A07098">
        <w:rPr>
          <w:rFonts w:hint="eastAsia"/>
          <w:szCs w:val="21"/>
        </w:rPr>
        <w:t>X</w:t>
      </w:r>
      <w:r w:rsidR="0089625A" w:rsidRPr="00A07098">
        <w:rPr>
          <w:rFonts w:hint="eastAsia"/>
          <w:szCs w:val="21"/>
          <w:vertAlign w:val="subscript"/>
        </w:rPr>
        <w:t xml:space="preserve">2 </w:t>
      </w:r>
      <w:r w:rsidR="00324E35" w:rsidRPr="00A07098">
        <w:rPr>
          <w:rFonts w:hint="eastAsia"/>
          <w:szCs w:val="21"/>
        </w:rPr>
        <w:t xml:space="preserve">=                          </w:t>
      </w:r>
      <w:r w:rsidR="00324E35" w:rsidRPr="00A07098">
        <w:rPr>
          <w:rFonts w:hint="eastAsia"/>
          <w:szCs w:val="21"/>
        </w:rPr>
        <w:t>×</w:t>
      </w:r>
      <w:r w:rsidR="00324E35" w:rsidRPr="00A07098">
        <w:rPr>
          <w:rFonts w:hint="eastAsia"/>
          <w:sz w:val="20"/>
          <w:szCs w:val="21"/>
        </w:rPr>
        <w:t xml:space="preserve">2 </w:t>
      </w:r>
      <w:r w:rsidR="00324E35" w:rsidRPr="00A07098">
        <w:t>×</w:t>
      </w:r>
      <w:r w:rsidR="00324E35" w:rsidRPr="00A07098">
        <w:rPr>
          <w:rFonts w:hint="eastAsia"/>
        </w:rPr>
        <w:t>1</w:t>
      </w:r>
      <w:r w:rsidR="00324E35" w:rsidRPr="00A07098">
        <w:rPr>
          <w:rFonts w:hint="eastAsia"/>
          <w:sz w:val="20"/>
          <w:szCs w:val="21"/>
        </w:rPr>
        <w:t>0</w:t>
      </w:r>
      <w:r w:rsidR="00324E35" w:rsidRPr="00A07098">
        <w:rPr>
          <w:rFonts w:hint="eastAsia"/>
          <w:sz w:val="20"/>
          <w:szCs w:val="21"/>
          <w:vertAlign w:val="superscript"/>
        </w:rPr>
        <w:t>5</w:t>
      </w:r>
      <w:r w:rsidR="00324E35" w:rsidRPr="00A07098">
        <w:rPr>
          <w:rFonts w:hint="eastAsia"/>
          <w:szCs w:val="21"/>
        </w:rPr>
        <w:t xml:space="preserve">= </w:t>
      </w:r>
      <w:r w:rsidR="00CE63A0" w:rsidRPr="00A07098">
        <w:rPr>
          <w:rFonts w:hint="eastAsia"/>
          <w:szCs w:val="21"/>
        </w:rPr>
        <w:t>3.82</w:t>
      </w:r>
      <w:r w:rsidR="00CE63A0" w:rsidRPr="00A07098">
        <w:t>×</w:t>
      </w:r>
      <w:r w:rsidR="00CE63A0" w:rsidRPr="00A07098">
        <w:rPr>
          <w:rFonts w:hint="eastAsia"/>
        </w:rPr>
        <w:t>1</w:t>
      </w:r>
      <w:r w:rsidR="00CE63A0" w:rsidRPr="00A07098">
        <w:rPr>
          <w:rFonts w:hint="eastAsia"/>
          <w:sz w:val="20"/>
          <w:szCs w:val="21"/>
        </w:rPr>
        <w:t>0</w:t>
      </w:r>
      <w:r w:rsidR="00CE63A0" w:rsidRPr="00A07098">
        <w:rPr>
          <w:rFonts w:hint="eastAsia"/>
          <w:sz w:val="20"/>
          <w:szCs w:val="21"/>
          <w:vertAlign w:val="superscript"/>
        </w:rPr>
        <w:t>8</w:t>
      </w:r>
    </w:p>
    <w:p w:rsidR="00324E35" w:rsidRPr="00A07098" w:rsidRDefault="00324E35" w:rsidP="00325662">
      <w:pPr>
        <w:spacing w:afterLines="50" w:line="200" w:lineRule="exact"/>
        <w:ind w:firstLineChars="200" w:firstLine="420"/>
        <w:rPr>
          <w:szCs w:val="21"/>
        </w:rPr>
      </w:pPr>
      <w:r w:rsidRPr="00A07098">
        <w:rPr>
          <w:rFonts w:hint="eastAsia"/>
          <w:szCs w:val="21"/>
        </w:rPr>
        <w:t xml:space="preserve"> (1</w:t>
      </w:r>
      <w:r w:rsidRPr="00A07098">
        <w:t>×</w:t>
      </w:r>
      <w:r w:rsidRPr="00A07098">
        <w:rPr>
          <w:rFonts w:hint="eastAsia"/>
          <w:szCs w:val="21"/>
        </w:rPr>
        <w:t>3+0.1</w:t>
      </w:r>
      <w:r w:rsidRPr="00A07098">
        <w:t>×</w:t>
      </w:r>
      <w:r w:rsidRPr="00A07098">
        <w:rPr>
          <w:rFonts w:hint="eastAsia"/>
          <w:szCs w:val="21"/>
        </w:rPr>
        <w:t>3)</w:t>
      </w:r>
      <w:r w:rsidRPr="00A07098">
        <w:t xml:space="preserve"> ×</w:t>
      </w:r>
      <w:r w:rsidRPr="00A07098">
        <w:rPr>
          <w:rFonts w:hint="eastAsia"/>
          <w:szCs w:val="21"/>
        </w:rPr>
        <w:t>0.1</w:t>
      </w:r>
    </w:p>
    <w:p w:rsidR="000A07B1" w:rsidRPr="00A07098" w:rsidRDefault="000A07B1" w:rsidP="000A07B1">
      <w:pPr>
        <w:spacing w:line="440" w:lineRule="exact"/>
        <w:rPr>
          <w:rFonts w:eastAsia="黑体"/>
          <w:szCs w:val="21"/>
        </w:rPr>
      </w:pPr>
      <w:r w:rsidRPr="00A07098">
        <w:rPr>
          <w:rFonts w:hint="eastAsia"/>
          <w:bCs/>
          <w:szCs w:val="21"/>
        </w:rPr>
        <w:t>5.</w:t>
      </w:r>
      <w:r w:rsidR="003F66FD" w:rsidRPr="00A07098">
        <w:rPr>
          <w:rFonts w:hint="eastAsia"/>
          <w:bCs/>
          <w:szCs w:val="21"/>
        </w:rPr>
        <w:t>4</w:t>
      </w:r>
      <w:r w:rsidRPr="00A07098">
        <w:rPr>
          <w:rFonts w:eastAsia="黑体" w:hint="eastAsia"/>
          <w:szCs w:val="21"/>
        </w:rPr>
        <w:t>杂菌率的测定</w:t>
      </w:r>
    </w:p>
    <w:p w:rsidR="003F66FD" w:rsidRPr="00A07098" w:rsidRDefault="00106586" w:rsidP="003F66FD">
      <w:pPr>
        <w:spacing w:line="440" w:lineRule="exact"/>
        <w:ind w:firstLineChars="200" w:firstLine="420"/>
        <w:rPr>
          <w:rFonts w:hAnsi="宋体"/>
          <w:szCs w:val="21"/>
        </w:rPr>
      </w:pPr>
      <w:r w:rsidRPr="00A07098">
        <w:rPr>
          <w:rFonts w:hAnsi="宋体"/>
          <w:szCs w:val="21"/>
        </w:rPr>
        <w:t>称样、分散、稀释按</w:t>
      </w:r>
      <w:r w:rsidRPr="00A07098">
        <w:rPr>
          <w:rFonts w:hint="eastAsia"/>
          <w:szCs w:val="21"/>
        </w:rPr>
        <w:t>上述</w:t>
      </w:r>
      <w:r w:rsidRPr="00A07098">
        <w:rPr>
          <w:rFonts w:hint="eastAsia"/>
          <w:szCs w:val="21"/>
        </w:rPr>
        <w:t>5.3.1.4</w:t>
      </w:r>
      <w:r w:rsidRPr="00A07098">
        <w:rPr>
          <w:rFonts w:hint="eastAsia"/>
          <w:szCs w:val="21"/>
        </w:rPr>
        <w:t>中</w:t>
      </w:r>
      <w:r w:rsidRPr="00A07098">
        <w:rPr>
          <w:szCs w:val="21"/>
        </w:rPr>
        <w:t>a</w:t>
      </w:r>
      <w:r w:rsidRPr="00A07098">
        <w:rPr>
          <w:szCs w:val="21"/>
        </w:rPr>
        <w:t>～</w:t>
      </w:r>
      <w:r w:rsidRPr="00A07098">
        <w:rPr>
          <w:szCs w:val="21"/>
        </w:rPr>
        <w:t>d</w:t>
      </w:r>
      <w:r w:rsidRPr="00A07098">
        <w:rPr>
          <w:rFonts w:hAnsi="宋体"/>
          <w:szCs w:val="21"/>
        </w:rPr>
        <w:t>步骤</w:t>
      </w:r>
      <w:r w:rsidRPr="00A07098">
        <w:rPr>
          <w:rFonts w:hAnsi="宋体" w:hint="eastAsia"/>
          <w:szCs w:val="21"/>
        </w:rPr>
        <w:t>。测定</w:t>
      </w:r>
      <w:r w:rsidR="003F66FD" w:rsidRPr="00A07098">
        <w:rPr>
          <w:rFonts w:hAnsi="宋体" w:hint="eastAsia"/>
          <w:szCs w:val="21"/>
        </w:rPr>
        <w:t>方法</w:t>
      </w:r>
      <w:r w:rsidRPr="00A07098">
        <w:rPr>
          <w:rFonts w:hAnsi="宋体" w:hint="eastAsia"/>
          <w:szCs w:val="21"/>
        </w:rPr>
        <w:t>按照</w:t>
      </w:r>
      <w:r w:rsidRPr="00A07098">
        <w:rPr>
          <w:rFonts w:hAnsi="宋体" w:hint="eastAsia"/>
          <w:szCs w:val="21"/>
        </w:rPr>
        <w:t>NY</w:t>
      </w:r>
      <w:r w:rsidR="008C3523">
        <w:rPr>
          <w:rFonts w:hAnsi="宋体" w:hint="eastAsia"/>
          <w:szCs w:val="21"/>
        </w:rPr>
        <w:t>/</w:t>
      </w:r>
      <w:r w:rsidRPr="00A07098">
        <w:rPr>
          <w:rFonts w:hAnsi="宋体" w:hint="eastAsia"/>
          <w:szCs w:val="21"/>
        </w:rPr>
        <w:t>T2295.1-2012</w:t>
      </w:r>
      <w:r w:rsidRPr="00A07098">
        <w:rPr>
          <w:rFonts w:hAnsi="宋体" w:hint="eastAsia"/>
          <w:szCs w:val="21"/>
        </w:rPr>
        <w:t>中</w:t>
      </w:r>
      <w:r w:rsidRPr="00A07098">
        <w:rPr>
          <w:rFonts w:hAnsi="宋体" w:hint="eastAsia"/>
          <w:szCs w:val="21"/>
        </w:rPr>
        <w:t>5.4</w:t>
      </w:r>
      <w:r w:rsidRPr="00A07098">
        <w:rPr>
          <w:rFonts w:hAnsi="宋体" w:hint="eastAsia"/>
          <w:szCs w:val="21"/>
        </w:rPr>
        <w:t>所述</w:t>
      </w:r>
      <w:r w:rsidR="003F66FD" w:rsidRPr="00A07098">
        <w:rPr>
          <w:rFonts w:hAnsi="宋体" w:hint="eastAsia"/>
          <w:szCs w:val="21"/>
        </w:rPr>
        <w:t>。</w:t>
      </w:r>
    </w:p>
    <w:p w:rsidR="000A07B1" w:rsidRPr="00A07098" w:rsidRDefault="000A07B1" w:rsidP="000A07B1">
      <w:pPr>
        <w:spacing w:line="440" w:lineRule="exact"/>
        <w:rPr>
          <w:rFonts w:eastAsia="黑体"/>
          <w:szCs w:val="21"/>
        </w:rPr>
      </w:pPr>
      <w:r w:rsidRPr="00A07098">
        <w:rPr>
          <w:rFonts w:eastAsia="黑体" w:hint="eastAsia"/>
          <w:szCs w:val="21"/>
        </w:rPr>
        <w:t>5.</w:t>
      </w:r>
      <w:r w:rsidR="00106586" w:rsidRPr="00A07098">
        <w:rPr>
          <w:rFonts w:eastAsia="黑体" w:hint="eastAsia"/>
          <w:szCs w:val="21"/>
        </w:rPr>
        <w:t>5</w:t>
      </w:r>
      <w:r w:rsidRPr="00A07098">
        <w:rPr>
          <w:rFonts w:eastAsia="黑体" w:hint="eastAsia"/>
          <w:szCs w:val="21"/>
        </w:rPr>
        <w:t>干燥减量的测定</w:t>
      </w:r>
    </w:p>
    <w:p w:rsidR="00106586" w:rsidRPr="00A07098" w:rsidRDefault="00106586" w:rsidP="006519A3">
      <w:pPr>
        <w:spacing w:line="440" w:lineRule="exact"/>
        <w:ind w:firstLineChars="200" w:firstLine="420"/>
        <w:rPr>
          <w:rFonts w:hAnsi="宋体"/>
          <w:szCs w:val="21"/>
        </w:rPr>
      </w:pPr>
      <w:r w:rsidRPr="00A07098">
        <w:rPr>
          <w:rFonts w:hAnsi="宋体" w:hint="eastAsia"/>
          <w:szCs w:val="21"/>
        </w:rPr>
        <w:t>按照</w:t>
      </w:r>
      <w:r w:rsidRPr="00A07098">
        <w:rPr>
          <w:rFonts w:hAnsi="宋体" w:hint="eastAsia"/>
          <w:szCs w:val="21"/>
        </w:rPr>
        <w:t>NY</w:t>
      </w:r>
      <w:r w:rsidR="008C3523">
        <w:rPr>
          <w:rFonts w:hAnsi="宋体" w:hint="eastAsia"/>
          <w:szCs w:val="21"/>
        </w:rPr>
        <w:t>/</w:t>
      </w:r>
      <w:r w:rsidRPr="00A07098">
        <w:rPr>
          <w:rFonts w:hAnsi="宋体" w:hint="eastAsia"/>
          <w:szCs w:val="21"/>
        </w:rPr>
        <w:t>T2295.1-2012</w:t>
      </w:r>
      <w:r w:rsidRPr="00A07098">
        <w:rPr>
          <w:rFonts w:hAnsi="宋体" w:hint="eastAsia"/>
          <w:szCs w:val="21"/>
        </w:rPr>
        <w:t>中</w:t>
      </w:r>
      <w:r w:rsidRPr="00A07098">
        <w:rPr>
          <w:rFonts w:hAnsi="宋体" w:hint="eastAsia"/>
          <w:szCs w:val="21"/>
        </w:rPr>
        <w:t>5.7</w:t>
      </w:r>
      <w:r w:rsidRPr="00A07098">
        <w:rPr>
          <w:rFonts w:hAnsi="宋体" w:hint="eastAsia"/>
          <w:szCs w:val="21"/>
        </w:rPr>
        <w:t>方法进行测定。</w:t>
      </w:r>
    </w:p>
    <w:p w:rsidR="00106586" w:rsidRPr="00A07098" w:rsidRDefault="00106586" w:rsidP="00106586">
      <w:pPr>
        <w:spacing w:line="440" w:lineRule="exact"/>
        <w:rPr>
          <w:rFonts w:eastAsia="黑体"/>
          <w:szCs w:val="21"/>
        </w:rPr>
      </w:pPr>
      <w:r w:rsidRPr="00A07098">
        <w:rPr>
          <w:rFonts w:eastAsia="黑体" w:hint="eastAsia"/>
          <w:szCs w:val="21"/>
        </w:rPr>
        <w:t xml:space="preserve">5.6 </w:t>
      </w:r>
      <w:r w:rsidRPr="00A07098">
        <w:rPr>
          <w:rFonts w:eastAsia="黑体" w:hint="eastAsia"/>
          <w:szCs w:val="21"/>
        </w:rPr>
        <w:t>松密度的测定</w:t>
      </w:r>
    </w:p>
    <w:p w:rsidR="00106586" w:rsidRPr="00A07098" w:rsidRDefault="00213C9D" w:rsidP="00106586">
      <w:pPr>
        <w:spacing w:line="440" w:lineRule="exact"/>
        <w:ind w:right="420" w:firstLineChars="200" w:firstLine="420"/>
        <w:rPr>
          <w:szCs w:val="21"/>
        </w:rPr>
      </w:pPr>
      <w:r>
        <w:rPr>
          <w:rFonts w:hint="eastAsia"/>
          <w:szCs w:val="21"/>
        </w:rPr>
        <w:t>按</w:t>
      </w:r>
      <w:r w:rsidR="00106586" w:rsidRPr="00A07098">
        <w:rPr>
          <w:rFonts w:hint="eastAsia"/>
          <w:szCs w:val="21"/>
        </w:rPr>
        <w:t>照</w:t>
      </w:r>
      <w:r w:rsidR="00106586" w:rsidRPr="00A07098">
        <w:rPr>
          <w:szCs w:val="21"/>
        </w:rPr>
        <w:t>GB/T 33810-2017</w:t>
      </w:r>
      <w:r w:rsidR="00106586" w:rsidRPr="00A07098">
        <w:rPr>
          <w:rFonts w:hint="eastAsia"/>
          <w:szCs w:val="21"/>
        </w:rPr>
        <w:t>中松密度的测定和计算方法</w:t>
      </w:r>
      <w:r w:rsidR="00106586" w:rsidRPr="00A07098">
        <w:rPr>
          <w:rFonts w:hAnsi="宋体" w:hint="eastAsia"/>
          <w:szCs w:val="21"/>
        </w:rPr>
        <w:t>进行。</w:t>
      </w:r>
    </w:p>
    <w:p w:rsidR="00106586" w:rsidRPr="00A07098" w:rsidRDefault="00106586" w:rsidP="00106586">
      <w:pPr>
        <w:spacing w:line="440" w:lineRule="exact"/>
        <w:rPr>
          <w:rFonts w:eastAsia="黑体"/>
          <w:szCs w:val="21"/>
        </w:rPr>
      </w:pPr>
      <w:r w:rsidRPr="00A07098">
        <w:rPr>
          <w:rFonts w:eastAsia="黑体" w:hint="eastAsia"/>
          <w:szCs w:val="21"/>
        </w:rPr>
        <w:t xml:space="preserve">5.7 </w:t>
      </w:r>
      <w:r w:rsidRPr="00A07098">
        <w:rPr>
          <w:rFonts w:eastAsia="黑体" w:hint="eastAsia"/>
          <w:szCs w:val="21"/>
        </w:rPr>
        <w:t>实密度的测定</w:t>
      </w:r>
    </w:p>
    <w:p w:rsidR="00106586" w:rsidRPr="00A07098" w:rsidRDefault="00213C9D" w:rsidP="00106586">
      <w:pPr>
        <w:spacing w:line="440" w:lineRule="exact"/>
        <w:ind w:right="420" w:firstLineChars="200" w:firstLine="420"/>
        <w:rPr>
          <w:szCs w:val="21"/>
        </w:rPr>
      </w:pPr>
      <w:r>
        <w:rPr>
          <w:rFonts w:hint="eastAsia"/>
          <w:szCs w:val="21"/>
        </w:rPr>
        <w:t>按</w:t>
      </w:r>
      <w:r w:rsidR="00106586" w:rsidRPr="00A07098">
        <w:rPr>
          <w:rFonts w:hint="eastAsia"/>
          <w:szCs w:val="21"/>
        </w:rPr>
        <w:t>照</w:t>
      </w:r>
      <w:r w:rsidR="00106586" w:rsidRPr="00A07098">
        <w:rPr>
          <w:szCs w:val="21"/>
        </w:rPr>
        <w:t>GB/T 33810-2017</w:t>
      </w:r>
      <w:r w:rsidR="00106586" w:rsidRPr="00A07098">
        <w:rPr>
          <w:rFonts w:hint="eastAsia"/>
          <w:szCs w:val="21"/>
        </w:rPr>
        <w:t>中实密度的测定和计算方法</w:t>
      </w:r>
      <w:r w:rsidR="00106586" w:rsidRPr="00A07098">
        <w:rPr>
          <w:rFonts w:hAnsi="宋体" w:hint="eastAsia"/>
          <w:szCs w:val="21"/>
        </w:rPr>
        <w:t>进行。</w:t>
      </w:r>
    </w:p>
    <w:p w:rsidR="00106586" w:rsidRPr="00A07098" w:rsidRDefault="00106586" w:rsidP="00106586">
      <w:pPr>
        <w:spacing w:line="440" w:lineRule="exact"/>
        <w:rPr>
          <w:rFonts w:eastAsia="黑体"/>
          <w:szCs w:val="21"/>
        </w:rPr>
      </w:pPr>
      <w:r w:rsidRPr="00A07098">
        <w:rPr>
          <w:rFonts w:eastAsia="黑体" w:hint="eastAsia"/>
          <w:szCs w:val="21"/>
        </w:rPr>
        <w:t xml:space="preserve">5.8 </w:t>
      </w:r>
      <w:r w:rsidRPr="00A07098">
        <w:rPr>
          <w:rFonts w:eastAsia="黑体" w:hint="eastAsia"/>
          <w:szCs w:val="21"/>
        </w:rPr>
        <w:t>粒度的测定</w:t>
      </w:r>
    </w:p>
    <w:p w:rsidR="00106586" w:rsidRPr="00A07098" w:rsidRDefault="00106586" w:rsidP="00106586">
      <w:pPr>
        <w:spacing w:line="440" w:lineRule="exact"/>
        <w:rPr>
          <w:rFonts w:hAnsi="宋体"/>
          <w:szCs w:val="21"/>
        </w:rPr>
      </w:pPr>
      <w:r w:rsidRPr="00A07098">
        <w:rPr>
          <w:rFonts w:eastAsia="黑体" w:hint="eastAsia"/>
          <w:szCs w:val="21"/>
        </w:rPr>
        <w:t xml:space="preserve">5.8.1 </w:t>
      </w:r>
      <w:r w:rsidRPr="00A07098">
        <w:rPr>
          <w:rFonts w:eastAsia="黑体" w:hint="eastAsia"/>
          <w:szCs w:val="21"/>
        </w:rPr>
        <w:t>方法提要</w:t>
      </w:r>
    </w:p>
    <w:p w:rsidR="00106586" w:rsidRPr="00A07098" w:rsidRDefault="00213C9D" w:rsidP="00106586">
      <w:pPr>
        <w:spacing w:line="440" w:lineRule="exact"/>
        <w:ind w:firstLine="570"/>
        <w:rPr>
          <w:rFonts w:hAnsi="宋体"/>
          <w:szCs w:val="21"/>
        </w:rPr>
      </w:pPr>
      <w:r>
        <w:rPr>
          <w:rFonts w:hint="eastAsia"/>
          <w:szCs w:val="21"/>
        </w:rPr>
        <w:t>按</w:t>
      </w:r>
      <w:r w:rsidR="00106586" w:rsidRPr="00A07098">
        <w:rPr>
          <w:rFonts w:hAnsi="宋体"/>
          <w:bCs/>
          <w:szCs w:val="21"/>
        </w:rPr>
        <w:t>照</w:t>
      </w:r>
      <w:r w:rsidR="00106586" w:rsidRPr="00A07098">
        <w:rPr>
          <w:rFonts w:hAnsi="宋体"/>
          <w:bCs/>
          <w:szCs w:val="21"/>
        </w:rPr>
        <w:t>HG/T 2467-12 2003</w:t>
      </w:r>
      <w:r w:rsidR="00106586" w:rsidRPr="00A07098">
        <w:rPr>
          <w:rFonts w:hAnsi="宋体"/>
          <w:bCs/>
          <w:szCs w:val="21"/>
        </w:rPr>
        <w:t>中</w:t>
      </w:r>
      <w:r w:rsidR="00106586" w:rsidRPr="00A07098">
        <w:t>粒度范围的测定方法</w:t>
      </w:r>
      <w:r w:rsidR="00106586" w:rsidRPr="00A07098">
        <w:rPr>
          <w:rFonts w:hAnsi="宋体" w:hint="eastAsia"/>
          <w:bCs/>
          <w:szCs w:val="21"/>
        </w:rPr>
        <w:t>进</w:t>
      </w:r>
      <w:r w:rsidR="00106586" w:rsidRPr="00A07098">
        <w:rPr>
          <w:rFonts w:hAnsi="宋体" w:hint="eastAsia"/>
          <w:szCs w:val="21"/>
        </w:rPr>
        <w:t>行。</w:t>
      </w:r>
    </w:p>
    <w:p w:rsidR="00106586" w:rsidRPr="00A07098" w:rsidRDefault="00106586" w:rsidP="00106586">
      <w:pPr>
        <w:autoSpaceDE w:val="0"/>
        <w:autoSpaceDN w:val="0"/>
        <w:adjustRightInd w:val="0"/>
        <w:snapToGrid w:val="0"/>
        <w:spacing w:line="440" w:lineRule="exact"/>
        <w:rPr>
          <w:rFonts w:ascii="黑体" w:eastAsia="黑体" w:hAnsi="宋体" w:cs="AdobeHeitiStd-Regular"/>
          <w:kern w:val="0"/>
          <w:szCs w:val="21"/>
        </w:rPr>
      </w:pPr>
      <w:r w:rsidRPr="00A07098">
        <w:rPr>
          <w:rFonts w:ascii="黑体" w:eastAsia="黑体" w:hAnsi="宋体" w:cs="AdobeHeitiStd-Regular" w:hint="eastAsia"/>
          <w:kern w:val="0"/>
          <w:szCs w:val="21"/>
        </w:rPr>
        <w:t>5.8.2 仪器及设备</w:t>
      </w:r>
    </w:p>
    <w:p w:rsidR="00106586" w:rsidRPr="00A07098" w:rsidRDefault="00106586" w:rsidP="00106586">
      <w:pPr>
        <w:autoSpaceDE w:val="0"/>
        <w:autoSpaceDN w:val="0"/>
        <w:adjustRightInd w:val="0"/>
        <w:snapToGrid w:val="0"/>
        <w:spacing w:line="440" w:lineRule="exact"/>
        <w:ind w:leftChars="210" w:left="441"/>
        <w:rPr>
          <w:kern w:val="0"/>
          <w:szCs w:val="21"/>
        </w:rPr>
      </w:pPr>
      <w:r w:rsidRPr="00A07098">
        <w:rPr>
          <w:rFonts w:hint="eastAsia"/>
          <w:kern w:val="0"/>
          <w:szCs w:val="21"/>
        </w:rPr>
        <w:t>符合产品粒度上、下限的</w:t>
      </w:r>
      <w:r w:rsidRPr="00A07098">
        <w:rPr>
          <w:kern w:val="0"/>
          <w:szCs w:val="21"/>
        </w:rPr>
        <w:t>标准筛</w:t>
      </w:r>
      <w:r w:rsidRPr="00A07098">
        <w:rPr>
          <w:rFonts w:hint="eastAsia"/>
          <w:kern w:val="0"/>
          <w:szCs w:val="21"/>
        </w:rPr>
        <w:t>1</w:t>
      </w:r>
      <w:r w:rsidRPr="00A07098">
        <w:rPr>
          <w:rFonts w:hint="eastAsia"/>
          <w:kern w:val="0"/>
          <w:szCs w:val="21"/>
        </w:rPr>
        <w:t>和</w:t>
      </w:r>
      <w:r w:rsidRPr="00A07098">
        <w:rPr>
          <w:kern w:val="0"/>
          <w:szCs w:val="21"/>
        </w:rPr>
        <w:t>标准筛</w:t>
      </w:r>
      <w:r w:rsidRPr="00A07098">
        <w:rPr>
          <w:rFonts w:hint="eastAsia"/>
          <w:kern w:val="0"/>
          <w:szCs w:val="21"/>
        </w:rPr>
        <w:t>2</w:t>
      </w:r>
      <w:r w:rsidRPr="00A07098">
        <w:rPr>
          <w:rFonts w:hint="eastAsia"/>
          <w:kern w:val="0"/>
          <w:szCs w:val="21"/>
        </w:rPr>
        <w:t>，</w:t>
      </w:r>
      <w:r w:rsidRPr="00A07098">
        <w:rPr>
          <w:kern w:val="0"/>
          <w:szCs w:val="21"/>
        </w:rPr>
        <w:t>振筛机（</w:t>
      </w:r>
      <w:r w:rsidRPr="00A07098">
        <w:rPr>
          <w:kern w:val="0"/>
          <w:szCs w:val="21"/>
        </w:rPr>
        <w:t>150</w:t>
      </w:r>
      <w:r w:rsidRPr="00A07098">
        <w:rPr>
          <w:kern w:val="0"/>
          <w:szCs w:val="21"/>
        </w:rPr>
        <w:t>次</w:t>
      </w:r>
      <w:r w:rsidRPr="00A07098">
        <w:rPr>
          <w:kern w:val="0"/>
          <w:szCs w:val="21"/>
        </w:rPr>
        <w:t>/min</w:t>
      </w:r>
      <w:r w:rsidRPr="00A07098">
        <w:rPr>
          <w:kern w:val="0"/>
          <w:szCs w:val="21"/>
        </w:rPr>
        <w:t>）。</w:t>
      </w:r>
    </w:p>
    <w:p w:rsidR="00106586" w:rsidRPr="00A07098" w:rsidRDefault="00106586" w:rsidP="00106586">
      <w:pPr>
        <w:autoSpaceDE w:val="0"/>
        <w:autoSpaceDN w:val="0"/>
        <w:adjustRightInd w:val="0"/>
        <w:snapToGrid w:val="0"/>
        <w:spacing w:line="440" w:lineRule="exact"/>
        <w:rPr>
          <w:rFonts w:ascii="黑体" w:eastAsia="黑体" w:hAnsi="宋体" w:cs="AdobeHeitiStd-Regular"/>
          <w:kern w:val="0"/>
          <w:szCs w:val="21"/>
        </w:rPr>
      </w:pPr>
      <w:r w:rsidRPr="00A07098">
        <w:rPr>
          <w:rFonts w:ascii="黑体" w:eastAsia="黑体" w:hAnsi="宋体" w:cs="AdobeHeitiStd-Regular" w:hint="eastAsia"/>
          <w:kern w:val="0"/>
          <w:szCs w:val="21"/>
        </w:rPr>
        <w:t>5.8.3 试验步骤</w:t>
      </w:r>
    </w:p>
    <w:p w:rsidR="00106586" w:rsidRPr="00A07098" w:rsidRDefault="00106586" w:rsidP="00106586">
      <w:pPr>
        <w:autoSpaceDE w:val="0"/>
        <w:autoSpaceDN w:val="0"/>
        <w:adjustRightInd w:val="0"/>
        <w:snapToGrid w:val="0"/>
        <w:spacing w:line="440" w:lineRule="exact"/>
        <w:ind w:firstLineChars="250" w:firstLine="525"/>
        <w:rPr>
          <w:kern w:val="0"/>
          <w:szCs w:val="21"/>
        </w:rPr>
      </w:pPr>
      <w:r w:rsidRPr="00A07098">
        <w:rPr>
          <w:kern w:val="0"/>
          <w:szCs w:val="21"/>
        </w:rPr>
        <w:t>将标准筛叠装，标准筛</w:t>
      </w:r>
      <w:r w:rsidRPr="00A07098">
        <w:rPr>
          <w:rFonts w:hint="eastAsia"/>
          <w:kern w:val="0"/>
          <w:szCs w:val="21"/>
        </w:rPr>
        <w:t>1</w:t>
      </w:r>
      <w:r w:rsidRPr="00A07098">
        <w:rPr>
          <w:kern w:val="0"/>
          <w:szCs w:val="21"/>
        </w:rPr>
        <w:t>在上，标准筛</w:t>
      </w:r>
      <w:r w:rsidRPr="00A07098">
        <w:rPr>
          <w:rFonts w:hint="eastAsia"/>
          <w:kern w:val="0"/>
          <w:szCs w:val="21"/>
        </w:rPr>
        <w:t>2</w:t>
      </w:r>
      <w:r w:rsidRPr="00A07098">
        <w:rPr>
          <w:kern w:val="0"/>
          <w:szCs w:val="21"/>
        </w:rPr>
        <w:t>在</w:t>
      </w:r>
      <w:r w:rsidRPr="00A07098">
        <w:rPr>
          <w:rFonts w:hint="eastAsia"/>
          <w:kern w:val="0"/>
          <w:szCs w:val="21"/>
        </w:rPr>
        <w:t>下</w:t>
      </w:r>
      <w:r w:rsidRPr="00A07098">
        <w:rPr>
          <w:kern w:val="0"/>
          <w:szCs w:val="21"/>
        </w:rPr>
        <w:t>，下面装</w:t>
      </w:r>
      <w:bookmarkStart w:id="0" w:name="OLE_LINK1"/>
      <w:bookmarkStart w:id="1" w:name="OLE_LINK2"/>
      <w:r w:rsidRPr="00A07098">
        <w:rPr>
          <w:kern w:val="0"/>
          <w:szCs w:val="21"/>
        </w:rPr>
        <w:t>接收</w:t>
      </w:r>
      <w:bookmarkEnd w:id="0"/>
      <w:bookmarkEnd w:id="1"/>
      <w:r w:rsidRPr="00A07098">
        <w:rPr>
          <w:kern w:val="0"/>
          <w:szCs w:val="21"/>
        </w:rPr>
        <w:t>盒，将组合好的标准筛固定在振筛机上。准确称取</w:t>
      </w:r>
      <w:r w:rsidRPr="00A07098">
        <w:rPr>
          <w:rFonts w:hint="eastAsia"/>
          <w:kern w:val="0"/>
          <w:szCs w:val="21"/>
        </w:rPr>
        <w:t>试样</w:t>
      </w:r>
      <w:r w:rsidRPr="00A07098">
        <w:rPr>
          <w:rFonts w:hint="eastAsia"/>
          <w:kern w:val="0"/>
          <w:szCs w:val="21"/>
        </w:rPr>
        <w:t>10</w:t>
      </w:r>
      <w:r w:rsidRPr="00A07098">
        <w:rPr>
          <w:kern w:val="0"/>
          <w:szCs w:val="21"/>
        </w:rPr>
        <w:t>0 g</w:t>
      </w:r>
      <w:r w:rsidRPr="00A07098">
        <w:rPr>
          <w:rFonts w:hint="eastAsia"/>
          <w:kern w:val="0"/>
          <w:szCs w:val="21"/>
        </w:rPr>
        <w:t>（</w:t>
      </w:r>
      <w:r w:rsidRPr="00A07098">
        <w:rPr>
          <w:kern w:val="0"/>
          <w:szCs w:val="21"/>
        </w:rPr>
        <w:t>精确至</w:t>
      </w:r>
      <w:r w:rsidRPr="00A07098">
        <w:rPr>
          <w:kern w:val="0"/>
          <w:szCs w:val="21"/>
        </w:rPr>
        <w:t>0.01 g</w:t>
      </w:r>
      <w:r w:rsidRPr="00A07098">
        <w:rPr>
          <w:rFonts w:hint="eastAsia"/>
          <w:kern w:val="0"/>
          <w:szCs w:val="21"/>
        </w:rPr>
        <w:t>）</w:t>
      </w:r>
      <w:r w:rsidRPr="00A07098">
        <w:rPr>
          <w:kern w:val="0"/>
          <w:szCs w:val="21"/>
        </w:rPr>
        <w:t>，置于标准筛</w:t>
      </w:r>
      <w:r w:rsidRPr="00A07098">
        <w:rPr>
          <w:rFonts w:hint="eastAsia"/>
          <w:kern w:val="0"/>
          <w:szCs w:val="21"/>
        </w:rPr>
        <w:t>1</w:t>
      </w:r>
      <w:r w:rsidRPr="00A07098">
        <w:rPr>
          <w:kern w:val="0"/>
          <w:szCs w:val="21"/>
        </w:rPr>
        <w:t>上，加盖密封，启动振筛机振荡</w:t>
      </w:r>
      <w:r w:rsidRPr="00A07098">
        <w:rPr>
          <w:kern w:val="0"/>
          <w:szCs w:val="21"/>
        </w:rPr>
        <w:t>5 min</w:t>
      </w:r>
      <w:r w:rsidRPr="00A07098">
        <w:rPr>
          <w:kern w:val="0"/>
          <w:szCs w:val="21"/>
        </w:rPr>
        <w:t>，收集标准筛</w:t>
      </w:r>
      <w:r w:rsidRPr="00A07098">
        <w:rPr>
          <w:rFonts w:hint="eastAsia"/>
          <w:kern w:val="0"/>
          <w:szCs w:val="21"/>
        </w:rPr>
        <w:t>2</w:t>
      </w:r>
      <w:r w:rsidRPr="00A07098">
        <w:rPr>
          <w:kern w:val="0"/>
          <w:szCs w:val="21"/>
        </w:rPr>
        <w:t>上组分，称重。</w:t>
      </w:r>
    </w:p>
    <w:p w:rsidR="00106586" w:rsidRPr="00A07098" w:rsidRDefault="00106586" w:rsidP="00106586">
      <w:pPr>
        <w:autoSpaceDE w:val="0"/>
        <w:autoSpaceDN w:val="0"/>
        <w:adjustRightInd w:val="0"/>
        <w:snapToGrid w:val="0"/>
        <w:spacing w:line="440" w:lineRule="exact"/>
        <w:rPr>
          <w:rFonts w:ascii="黑体" w:eastAsia="黑体" w:hAnsi="宋体" w:cs="AdobeHeitiStd-Regular"/>
          <w:kern w:val="0"/>
          <w:szCs w:val="21"/>
        </w:rPr>
      </w:pPr>
      <w:r w:rsidRPr="00A07098">
        <w:rPr>
          <w:rFonts w:ascii="黑体" w:eastAsia="黑体" w:hAnsi="宋体" w:cs="AdobeHeitiStd-Regular" w:hint="eastAsia"/>
          <w:kern w:val="0"/>
          <w:szCs w:val="21"/>
        </w:rPr>
        <w:t>5.8.4 计算</w:t>
      </w:r>
    </w:p>
    <w:p w:rsidR="00106586" w:rsidRPr="00A07098" w:rsidRDefault="00106586" w:rsidP="00106586">
      <w:pPr>
        <w:autoSpaceDE w:val="0"/>
        <w:autoSpaceDN w:val="0"/>
        <w:adjustRightInd w:val="0"/>
        <w:snapToGrid w:val="0"/>
        <w:spacing w:line="440" w:lineRule="exact"/>
        <w:ind w:firstLineChars="200" w:firstLine="420"/>
        <w:rPr>
          <w:kern w:val="0"/>
          <w:szCs w:val="21"/>
        </w:rPr>
      </w:pPr>
      <w:r w:rsidRPr="00A07098">
        <w:rPr>
          <w:kern w:val="0"/>
          <w:szCs w:val="21"/>
        </w:rPr>
        <w:t>试样的粒度</w:t>
      </w:r>
      <w:r w:rsidRPr="00A07098">
        <w:rPr>
          <w:kern w:val="0"/>
          <w:szCs w:val="21"/>
        </w:rPr>
        <w:t>X</w:t>
      </w:r>
      <w:r w:rsidR="0089625A" w:rsidRPr="00A07098">
        <w:rPr>
          <w:rFonts w:hint="eastAsia"/>
          <w:kern w:val="0"/>
          <w:szCs w:val="21"/>
          <w:vertAlign w:val="subscript"/>
        </w:rPr>
        <w:t>3</w:t>
      </w:r>
      <w:r w:rsidRPr="00A07098">
        <w:rPr>
          <w:kern w:val="0"/>
          <w:szCs w:val="21"/>
        </w:rPr>
        <w:t>（</w:t>
      </w:r>
      <w:r w:rsidRPr="00A07098">
        <w:rPr>
          <w:kern w:val="0"/>
          <w:szCs w:val="21"/>
        </w:rPr>
        <w:t>%</w:t>
      </w:r>
      <w:r w:rsidRPr="00A07098">
        <w:rPr>
          <w:kern w:val="0"/>
          <w:szCs w:val="21"/>
        </w:rPr>
        <w:t>）按式（</w:t>
      </w:r>
      <w:r w:rsidRPr="00A07098">
        <w:rPr>
          <w:rFonts w:hint="eastAsia"/>
          <w:kern w:val="0"/>
          <w:szCs w:val="21"/>
        </w:rPr>
        <w:t>3</w:t>
      </w:r>
      <w:r w:rsidRPr="00A07098">
        <w:rPr>
          <w:kern w:val="0"/>
          <w:szCs w:val="21"/>
        </w:rPr>
        <w:t>）计算</w:t>
      </w:r>
      <w:r w:rsidRPr="00A07098">
        <w:rPr>
          <w:kern w:val="0"/>
          <w:szCs w:val="21"/>
        </w:rPr>
        <w:t>:</w:t>
      </w:r>
    </w:p>
    <w:p w:rsidR="00106586" w:rsidRPr="00A07098" w:rsidRDefault="00106586" w:rsidP="00325662">
      <w:pPr>
        <w:adjustRightInd w:val="0"/>
        <w:snapToGrid w:val="0"/>
        <w:spacing w:beforeLines="50" w:line="200" w:lineRule="atLeast"/>
        <w:ind w:leftChars="1000" w:left="2100" w:firstLineChars="810" w:firstLine="1701"/>
        <w:rPr>
          <w:szCs w:val="21"/>
          <w:lang w:val="pt-BR"/>
        </w:rPr>
      </w:pPr>
      <w:r w:rsidRPr="00A07098">
        <w:rPr>
          <w:szCs w:val="21"/>
          <w:lang w:val="pt-BR"/>
        </w:rPr>
        <w:t>m</w:t>
      </w:r>
      <w:r w:rsidRPr="00A07098">
        <w:rPr>
          <w:rFonts w:hint="eastAsia"/>
          <w:szCs w:val="21"/>
          <w:vertAlign w:val="subscript"/>
          <w:lang w:val="pt-BR"/>
        </w:rPr>
        <w:t>1</w:t>
      </w:r>
    </w:p>
    <w:p w:rsidR="00106586" w:rsidRPr="00A07098" w:rsidRDefault="00106586" w:rsidP="0089625A">
      <w:pPr>
        <w:adjustRightInd w:val="0"/>
        <w:snapToGrid w:val="0"/>
        <w:spacing w:line="200" w:lineRule="atLeast"/>
        <w:ind w:leftChars="1000" w:left="2100"/>
        <w:rPr>
          <w:szCs w:val="21"/>
          <w:lang w:val="pt-BR"/>
        </w:rPr>
      </w:pPr>
      <w:r w:rsidRPr="00A07098">
        <w:rPr>
          <w:szCs w:val="21"/>
          <w:lang w:val="pt-BR"/>
        </w:rPr>
        <w:t xml:space="preserve">          X</w:t>
      </w:r>
      <w:r w:rsidR="0089625A" w:rsidRPr="00A07098">
        <w:rPr>
          <w:rFonts w:hint="eastAsia"/>
          <w:szCs w:val="21"/>
          <w:vertAlign w:val="subscript"/>
          <w:lang w:val="pt-BR"/>
        </w:rPr>
        <w:t>3</w:t>
      </w:r>
      <w:r w:rsidR="0089625A" w:rsidRPr="00A07098">
        <w:rPr>
          <w:szCs w:val="21"/>
          <w:lang w:val="pt-BR"/>
        </w:rPr>
        <w:t>= ——— × 100%  ……</w:t>
      </w:r>
      <w:r w:rsidRPr="00A07098">
        <w:rPr>
          <w:szCs w:val="21"/>
          <w:lang w:val="pt-BR"/>
        </w:rPr>
        <w:t>……………………</w:t>
      </w:r>
      <w:r w:rsidRPr="00A07098">
        <w:rPr>
          <w:szCs w:val="21"/>
          <w:lang w:val="pt-BR"/>
        </w:rPr>
        <w:t>（</w:t>
      </w:r>
      <w:r w:rsidRPr="00A07098">
        <w:rPr>
          <w:rFonts w:hint="eastAsia"/>
          <w:szCs w:val="21"/>
          <w:lang w:val="pt-BR"/>
        </w:rPr>
        <w:t>3</w:t>
      </w:r>
      <w:r w:rsidRPr="00A07098">
        <w:rPr>
          <w:szCs w:val="21"/>
          <w:lang w:val="pt-BR"/>
        </w:rPr>
        <w:t>）</w:t>
      </w:r>
    </w:p>
    <w:p w:rsidR="00106586" w:rsidRPr="00A07098" w:rsidRDefault="00106586" w:rsidP="00325662">
      <w:pPr>
        <w:adjustRightInd w:val="0"/>
        <w:snapToGrid w:val="0"/>
        <w:spacing w:afterLines="50" w:line="200" w:lineRule="atLeast"/>
        <w:ind w:leftChars="1000" w:left="2100"/>
        <w:rPr>
          <w:szCs w:val="21"/>
          <w:lang w:val="pt-BR"/>
        </w:rPr>
      </w:pPr>
      <w:r w:rsidRPr="00A07098">
        <w:rPr>
          <w:szCs w:val="21"/>
          <w:lang w:val="pt-BR"/>
        </w:rPr>
        <w:t xml:space="preserve">                m</w:t>
      </w:r>
      <w:r w:rsidRPr="00A07098">
        <w:rPr>
          <w:szCs w:val="21"/>
          <w:vertAlign w:val="subscript"/>
          <w:lang w:val="pt-BR"/>
        </w:rPr>
        <w:t>0</w:t>
      </w:r>
    </w:p>
    <w:p w:rsidR="00106586" w:rsidRPr="00A07098" w:rsidRDefault="00106586" w:rsidP="00106586">
      <w:pPr>
        <w:adjustRightInd w:val="0"/>
        <w:snapToGrid w:val="0"/>
        <w:spacing w:line="440" w:lineRule="exact"/>
        <w:rPr>
          <w:szCs w:val="21"/>
        </w:rPr>
      </w:pPr>
      <w:r w:rsidRPr="00A07098">
        <w:rPr>
          <w:szCs w:val="21"/>
        </w:rPr>
        <w:t>式中</w:t>
      </w:r>
      <w:r w:rsidRPr="00A07098">
        <w:rPr>
          <w:szCs w:val="21"/>
          <w:lang w:val="pt-BR"/>
        </w:rPr>
        <w:t xml:space="preserve"> m</w:t>
      </w:r>
      <w:r w:rsidRPr="00A07098">
        <w:rPr>
          <w:szCs w:val="21"/>
          <w:vertAlign w:val="subscript"/>
          <w:lang w:val="pt-BR"/>
        </w:rPr>
        <w:t>0</w:t>
      </w:r>
      <w:r w:rsidRPr="00A07098">
        <w:rPr>
          <w:szCs w:val="21"/>
          <w:lang w:val="pt-BR"/>
        </w:rPr>
        <w:t>—</w:t>
      </w:r>
      <w:r w:rsidRPr="00A07098">
        <w:rPr>
          <w:szCs w:val="21"/>
        </w:rPr>
        <w:t>试样的质量（</w:t>
      </w:r>
      <w:r w:rsidRPr="00A07098">
        <w:rPr>
          <w:szCs w:val="21"/>
        </w:rPr>
        <w:t>g</w:t>
      </w:r>
      <w:r w:rsidRPr="00A07098">
        <w:rPr>
          <w:szCs w:val="21"/>
        </w:rPr>
        <w:t>）；</w:t>
      </w:r>
      <w:r w:rsidRPr="00A07098">
        <w:rPr>
          <w:szCs w:val="21"/>
          <w:lang w:val="pt-BR"/>
        </w:rPr>
        <w:t>m</w:t>
      </w:r>
      <w:r w:rsidRPr="00A07098">
        <w:rPr>
          <w:rFonts w:hint="eastAsia"/>
          <w:szCs w:val="21"/>
          <w:vertAlign w:val="subscript"/>
          <w:lang w:val="pt-BR"/>
        </w:rPr>
        <w:t>1</w:t>
      </w:r>
      <w:r w:rsidRPr="00A07098">
        <w:rPr>
          <w:szCs w:val="21"/>
          <w:lang w:val="pt-BR"/>
        </w:rPr>
        <w:t>—</w:t>
      </w:r>
      <w:r w:rsidRPr="00A07098">
        <w:rPr>
          <w:kern w:val="0"/>
          <w:szCs w:val="21"/>
        </w:rPr>
        <w:t>标准筛</w:t>
      </w:r>
      <w:r w:rsidRPr="00A07098">
        <w:rPr>
          <w:rFonts w:hint="eastAsia"/>
          <w:kern w:val="0"/>
          <w:szCs w:val="21"/>
        </w:rPr>
        <w:t>2</w:t>
      </w:r>
      <w:r w:rsidRPr="00A07098">
        <w:rPr>
          <w:szCs w:val="21"/>
          <w:lang w:val="pt-BR"/>
        </w:rPr>
        <w:t>中收集组分的质量（</w:t>
      </w:r>
      <w:r w:rsidRPr="00A07098">
        <w:rPr>
          <w:szCs w:val="21"/>
          <w:lang w:val="pt-BR"/>
        </w:rPr>
        <w:t>g</w:t>
      </w:r>
      <w:r w:rsidRPr="00A07098">
        <w:rPr>
          <w:szCs w:val="21"/>
          <w:lang w:val="pt-BR"/>
        </w:rPr>
        <w:t>）</w:t>
      </w:r>
      <w:r w:rsidRPr="00A07098">
        <w:rPr>
          <w:szCs w:val="21"/>
        </w:rPr>
        <w:t>。</w:t>
      </w:r>
    </w:p>
    <w:p w:rsidR="00A5461E" w:rsidRPr="00A07098" w:rsidRDefault="00A5461E" w:rsidP="00A5461E">
      <w:pPr>
        <w:snapToGrid w:val="0"/>
        <w:spacing w:line="440" w:lineRule="exact"/>
        <w:rPr>
          <w:rFonts w:ascii="黑体" w:eastAsia="黑体" w:hAnsi="宋体"/>
          <w:szCs w:val="21"/>
        </w:rPr>
      </w:pPr>
      <w:r w:rsidRPr="00A07098">
        <w:rPr>
          <w:rFonts w:ascii="黑体" w:eastAsia="黑体" w:hAnsi="黑体" w:hint="eastAsia"/>
          <w:szCs w:val="21"/>
        </w:rPr>
        <w:t>5</w:t>
      </w:r>
      <w:r w:rsidRPr="00A07098">
        <w:rPr>
          <w:rFonts w:ascii="黑体" w:eastAsia="黑体" w:hAnsi="黑体"/>
          <w:szCs w:val="21"/>
        </w:rPr>
        <w:t>.</w:t>
      </w:r>
      <w:r w:rsidRPr="00A07098">
        <w:rPr>
          <w:rFonts w:ascii="黑体" w:eastAsia="黑体" w:hAnsi="黑体" w:hint="eastAsia"/>
          <w:szCs w:val="21"/>
        </w:rPr>
        <w:t>9</w:t>
      </w:r>
      <w:r w:rsidRPr="00A07098">
        <w:rPr>
          <w:rFonts w:ascii="黑体" w:eastAsia="黑体" w:hAnsi="宋体" w:hint="eastAsia"/>
          <w:szCs w:val="21"/>
        </w:rPr>
        <w:t>粉尘的</w:t>
      </w:r>
      <w:r w:rsidRPr="00A07098">
        <w:rPr>
          <w:rFonts w:ascii="黑体" w:eastAsia="黑体" w:hAnsi="宋体"/>
          <w:szCs w:val="21"/>
        </w:rPr>
        <w:t>测定</w:t>
      </w:r>
    </w:p>
    <w:p w:rsidR="00A5461E" w:rsidRPr="00A07098" w:rsidRDefault="00A5461E" w:rsidP="00A5461E">
      <w:pPr>
        <w:snapToGrid w:val="0"/>
        <w:spacing w:line="440" w:lineRule="exact"/>
        <w:ind w:firstLineChars="250" w:firstLine="525"/>
        <w:rPr>
          <w:kern w:val="0"/>
          <w:szCs w:val="21"/>
        </w:rPr>
      </w:pPr>
      <w:r w:rsidRPr="00A07098">
        <w:rPr>
          <w:rFonts w:hint="eastAsia"/>
          <w:kern w:val="0"/>
          <w:szCs w:val="21"/>
        </w:rPr>
        <w:t>按照</w:t>
      </w:r>
      <w:r w:rsidRPr="00A07098">
        <w:rPr>
          <w:szCs w:val="21"/>
        </w:rPr>
        <w:t>GB/T</w:t>
      </w:r>
      <w:r w:rsidRPr="00A07098">
        <w:rPr>
          <w:rFonts w:hAnsi="宋体" w:hint="eastAsia"/>
          <w:szCs w:val="21"/>
        </w:rPr>
        <w:t xml:space="preserve"> 30360-2013</w:t>
      </w:r>
      <w:r w:rsidRPr="00A07098">
        <w:rPr>
          <w:rFonts w:hAnsi="宋体" w:hint="eastAsia"/>
          <w:szCs w:val="21"/>
        </w:rPr>
        <w:t>进行。</w:t>
      </w:r>
    </w:p>
    <w:p w:rsidR="00A5461E" w:rsidRPr="00A07098" w:rsidRDefault="00A5461E" w:rsidP="00A5461E">
      <w:pPr>
        <w:snapToGrid w:val="0"/>
        <w:spacing w:line="440" w:lineRule="exact"/>
        <w:rPr>
          <w:rFonts w:ascii="黑体" w:eastAsia="黑体" w:hAnsi="宋体"/>
          <w:szCs w:val="21"/>
        </w:rPr>
      </w:pPr>
      <w:r w:rsidRPr="00A07098">
        <w:rPr>
          <w:rFonts w:ascii="黑体" w:eastAsia="黑体" w:hAnsi="黑体" w:hint="eastAsia"/>
          <w:szCs w:val="21"/>
        </w:rPr>
        <w:t>5</w:t>
      </w:r>
      <w:r w:rsidRPr="00A07098">
        <w:rPr>
          <w:rFonts w:ascii="黑体" w:eastAsia="黑体" w:hAnsi="黑体"/>
          <w:szCs w:val="21"/>
        </w:rPr>
        <w:t>.1</w:t>
      </w:r>
      <w:r w:rsidRPr="00A07098">
        <w:rPr>
          <w:rFonts w:ascii="黑体" w:eastAsia="黑体" w:hAnsi="黑体" w:hint="eastAsia"/>
          <w:szCs w:val="21"/>
        </w:rPr>
        <w:t>0</w:t>
      </w:r>
      <w:r w:rsidR="004E4BFF" w:rsidRPr="004E4BFF">
        <w:rPr>
          <w:rFonts w:ascii="黑体" w:eastAsia="黑体" w:hAnsi="宋体" w:hint="eastAsia"/>
          <w:szCs w:val="21"/>
        </w:rPr>
        <w:t>脱落率</w:t>
      </w:r>
      <w:r w:rsidRPr="00A07098">
        <w:rPr>
          <w:rFonts w:ascii="黑体" w:eastAsia="黑体" w:hAnsi="宋体" w:hint="eastAsia"/>
          <w:szCs w:val="21"/>
        </w:rPr>
        <w:t>的</w:t>
      </w:r>
      <w:r w:rsidRPr="00A07098">
        <w:rPr>
          <w:rFonts w:ascii="黑体" w:eastAsia="黑体" w:hAnsi="宋体"/>
          <w:szCs w:val="21"/>
        </w:rPr>
        <w:t>测定</w:t>
      </w:r>
    </w:p>
    <w:p w:rsidR="00A5461E" w:rsidRPr="00A07098" w:rsidRDefault="00A5461E" w:rsidP="00A5461E">
      <w:pPr>
        <w:spacing w:line="440" w:lineRule="exact"/>
        <w:rPr>
          <w:rFonts w:eastAsia="黑体"/>
          <w:szCs w:val="21"/>
        </w:rPr>
      </w:pPr>
      <w:r w:rsidRPr="00A07098">
        <w:rPr>
          <w:rFonts w:ascii="黑体" w:eastAsia="黑体" w:hAnsi="宋体" w:cs="AdobeHeitiStd-Regular" w:hint="eastAsia"/>
          <w:kern w:val="0"/>
          <w:szCs w:val="21"/>
        </w:rPr>
        <w:lastRenderedPageBreak/>
        <w:t>5.</w:t>
      </w:r>
      <w:r w:rsidRPr="00A07098">
        <w:rPr>
          <w:rFonts w:ascii="黑体" w:eastAsia="黑体" w:hAnsi="宋体" w:cs="AdobeHeitiStd-Regular"/>
          <w:kern w:val="0"/>
          <w:szCs w:val="21"/>
        </w:rPr>
        <w:t>1</w:t>
      </w:r>
      <w:r w:rsidRPr="00A07098">
        <w:rPr>
          <w:rFonts w:ascii="黑体" w:eastAsia="黑体" w:hAnsi="宋体" w:cs="AdobeHeitiStd-Regular" w:hint="eastAsia"/>
          <w:kern w:val="0"/>
          <w:szCs w:val="21"/>
        </w:rPr>
        <w:t>0.1</w:t>
      </w:r>
      <w:r w:rsidRPr="00A07098">
        <w:rPr>
          <w:rFonts w:eastAsia="黑体" w:hint="eastAsia"/>
          <w:szCs w:val="21"/>
        </w:rPr>
        <w:t>方法提要</w:t>
      </w:r>
    </w:p>
    <w:p w:rsidR="00A5461E" w:rsidRPr="00A07098" w:rsidRDefault="00A5461E" w:rsidP="00A5461E">
      <w:pPr>
        <w:snapToGrid w:val="0"/>
        <w:spacing w:line="440" w:lineRule="exact"/>
        <w:ind w:firstLineChars="250" w:firstLine="525"/>
        <w:rPr>
          <w:kern w:val="0"/>
          <w:szCs w:val="21"/>
        </w:rPr>
      </w:pPr>
      <w:r w:rsidRPr="00A07098">
        <w:rPr>
          <w:rFonts w:hint="eastAsia"/>
          <w:kern w:val="0"/>
          <w:szCs w:val="21"/>
        </w:rPr>
        <w:t>采用振动摩擦法检测。</w:t>
      </w:r>
    </w:p>
    <w:p w:rsidR="00A5461E" w:rsidRPr="00A07098" w:rsidRDefault="00A5461E" w:rsidP="00A5461E">
      <w:pPr>
        <w:autoSpaceDE w:val="0"/>
        <w:autoSpaceDN w:val="0"/>
        <w:adjustRightInd w:val="0"/>
        <w:snapToGrid w:val="0"/>
        <w:spacing w:line="440" w:lineRule="exact"/>
        <w:rPr>
          <w:rFonts w:ascii="黑体" w:eastAsia="黑体" w:hAnsi="宋体" w:cs="AdobeHeitiStd-Regular"/>
          <w:kern w:val="0"/>
          <w:szCs w:val="21"/>
        </w:rPr>
      </w:pPr>
      <w:r w:rsidRPr="00A07098">
        <w:rPr>
          <w:rFonts w:ascii="黑体" w:eastAsia="黑体" w:hAnsi="宋体" w:cs="AdobeHeitiStd-Regular" w:hint="eastAsia"/>
          <w:kern w:val="0"/>
          <w:szCs w:val="21"/>
        </w:rPr>
        <w:t>5.10.2 仪器与设备</w:t>
      </w:r>
    </w:p>
    <w:p w:rsidR="00A5461E" w:rsidRPr="00A07098" w:rsidRDefault="00A5461E" w:rsidP="00A5461E">
      <w:pPr>
        <w:autoSpaceDE w:val="0"/>
        <w:autoSpaceDN w:val="0"/>
        <w:adjustRightInd w:val="0"/>
        <w:snapToGrid w:val="0"/>
        <w:spacing w:line="440" w:lineRule="exact"/>
        <w:ind w:leftChars="210" w:left="441"/>
        <w:rPr>
          <w:kern w:val="0"/>
          <w:szCs w:val="21"/>
        </w:rPr>
      </w:pPr>
      <w:r w:rsidRPr="00A07098">
        <w:rPr>
          <w:rFonts w:hint="eastAsia"/>
          <w:kern w:val="0"/>
          <w:szCs w:val="21"/>
        </w:rPr>
        <w:t>符合产品粒度下限的</w:t>
      </w:r>
      <w:r w:rsidRPr="00A07098">
        <w:rPr>
          <w:kern w:val="0"/>
          <w:szCs w:val="21"/>
        </w:rPr>
        <w:t>标准筛</w:t>
      </w:r>
      <w:r w:rsidRPr="00A07098">
        <w:rPr>
          <w:rFonts w:hint="eastAsia"/>
          <w:kern w:val="0"/>
          <w:szCs w:val="21"/>
        </w:rPr>
        <w:t>，</w:t>
      </w:r>
      <w:r w:rsidRPr="00A07098">
        <w:rPr>
          <w:kern w:val="0"/>
          <w:szCs w:val="21"/>
        </w:rPr>
        <w:t>振筛机（</w:t>
      </w:r>
      <w:r w:rsidRPr="00A07098">
        <w:rPr>
          <w:kern w:val="0"/>
          <w:szCs w:val="21"/>
        </w:rPr>
        <w:t>150</w:t>
      </w:r>
      <w:r w:rsidRPr="00A07098">
        <w:rPr>
          <w:kern w:val="0"/>
          <w:szCs w:val="21"/>
        </w:rPr>
        <w:t>次</w:t>
      </w:r>
      <w:r w:rsidRPr="00A07098">
        <w:rPr>
          <w:kern w:val="0"/>
          <w:szCs w:val="21"/>
        </w:rPr>
        <w:t>/min</w:t>
      </w:r>
      <w:r w:rsidRPr="00A07098">
        <w:rPr>
          <w:kern w:val="0"/>
          <w:szCs w:val="21"/>
        </w:rPr>
        <w:t>）、玻璃</w:t>
      </w:r>
      <w:r w:rsidRPr="00A07098">
        <w:rPr>
          <w:rFonts w:hint="eastAsia"/>
          <w:kern w:val="0"/>
          <w:szCs w:val="21"/>
        </w:rPr>
        <w:t>珠</w:t>
      </w:r>
      <w:r w:rsidRPr="00A07098">
        <w:rPr>
          <w:kern w:val="0"/>
          <w:szCs w:val="21"/>
        </w:rPr>
        <w:t xml:space="preserve">10 </w:t>
      </w:r>
      <w:r w:rsidRPr="00A07098">
        <w:rPr>
          <w:kern w:val="0"/>
          <w:szCs w:val="21"/>
        </w:rPr>
        <w:t>个（</w:t>
      </w:r>
      <w:r w:rsidRPr="00A07098">
        <w:rPr>
          <w:kern w:val="0"/>
          <w:szCs w:val="21"/>
        </w:rPr>
        <w:t>Φ5 mm)</w:t>
      </w:r>
      <w:r w:rsidRPr="00A07098">
        <w:rPr>
          <w:kern w:val="0"/>
          <w:szCs w:val="21"/>
        </w:rPr>
        <w:t>。</w:t>
      </w:r>
    </w:p>
    <w:p w:rsidR="00A5461E" w:rsidRPr="00A07098" w:rsidRDefault="00A5461E" w:rsidP="00A5461E">
      <w:pPr>
        <w:autoSpaceDE w:val="0"/>
        <w:autoSpaceDN w:val="0"/>
        <w:adjustRightInd w:val="0"/>
        <w:snapToGrid w:val="0"/>
        <w:spacing w:line="440" w:lineRule="exact"/>
        <w:rPr>
          <w:rFonts w:ascii="黑体" w:eastAsia="黑体" w:hAnsi="宋体" w:cs="AdobeHeitiStd-Regular"/>
          <w:kern w:val="0"/>
          <w:szCs w:val="21"/>
        </w:rPr>
      </w:pPr>
      <w:r w:rsidRPr="00A07098">
        <w:rPr>
          <w:rFonts w:ascii="黑体" w:eastAsia="黑体" w:hAnsi="宋体" w:cs="AdobeHeitiStd-Regular" w:hint="eastAsia"/>
          <w:kern w:val="0"/>
          <w:szCs w:val="21"/>
        </w:rPr>
        <w:t>5.</w:t>
      </w:r>
      <w:r w:rsidRPr="00A07098">
        <w:rPr>
          <w:rFonts w:ascii="黑体" w:eastAsia="黑体" w:hAnsi="宋体" w:cs="AdobeHeitiStd-Regular"/>
          <w:kern w:val="0"/>
          <w:szCs w:val="21"/>
        </w:rPr>
        <w:t>1</w:t>
      </w:r>
      <w:r w:rsidRPr="00A07098">
        <w:rPr>
          <w:rFonts w:ascii="黑体" w:eastAsia="黑体" w:hAnsi="宋体" w:cs="AdobeHeitiStd-Regular" w:hint="eastAsia"/>
          <w:kern w:val="0"/>
          <w:szCs w:val="21"/>
        </w:rPr>
        <w:t>0.3 试验步骤</w:t>
      </w:r>
    </w:p>
    <w:p w:rsidR="00A5461E" w:rsidRPr="00A07098" w:rsidRDefault="00A5461E" w:rsidP="00A5461E">
      <w:pPr>
        <w:autoSpaceDE w:val="0"/>
        <w:autoSpaceDN w:val="0"/>
        <w:adjustRightInd w:val="0"/>
        <w:snapToGrid w:val="0"/>
        <w:spacing w:line="440" w:lineRule="exact"/>
        <w:ind w:firstLineChars="250" w:firstLine="525"/>
        <w:rPr>
          <w:kern w:val="0"/>
          <w:szCs w:val="21"/>
        </w:rPr>
      </w:pPr>
      <w:r w:rsidRPr="00A07098">
        <w:rPr>
          <w:kern w:val="0"/>
          <w:szCs w:val="21"/>
        </w:rPr>
        <w:t>准确称取</w:t>
      </w:r>
      <w:r w:rsidRPr="00A07098">
        <w:rPr>
          <w:rFonts w:hint="eastAsia"/>
          <w:kern w:val="0"/>
          <w:szCs w:val="21"/>
        </w:rPr>
        <w:t>已测过粒度的试样</w:t>
      </w:r>
      <w:r w:rsidRPr="00A07098">
        <w:rPr>
          <w:kern w:val="0"/>
          <w:szCs w:val="21"/>
        </w:rPr>
        <w:t>50 g</w:t>
      </w:r>
      <w:r w:rsidRPr="00A07098">
        <w:rPr>
          <w:kern w:val="0"/>
          <w:szCs w:val="21"/>
        </w:rPr>
        <w:t>（精确至</w:t>
      </w:r>
      <w:r w:rsidRPr="00A07098">
        <w:rPr>
          <w:kern w:val="0"/>
          <w:szCs w:val="21"/>
        </w:rPr>
        <w:t>0.01 g</w:t>
      </w:r>
      <w:r w:rsidRPr="00A07098">
        <w:rPr>
          <w:kern w:val="0"/>
          <w:szCs w:val="21"/>
        </w:rPr>
        <w:t>），置于标准筛上，同时放置</w:t>
      </w:r>
      <w:r w:rsidRPr="00A07098">
        <w:rPr>
          <w:kern w:val="0"/>
          <w:szCs w:val="21"/>
        </w:rPr>
        <w:t>10</w:t>
      </w:r>
      <w:r w:rsidRPr="00A07098">
        <w:rPr>
          <w:kern w:val="0"/>
          <w:szCs w:val="21"/>
        </w:rPr>
        <w:t>个玻璃</w:t>
      </w:r>
      <w:r w:rsidRPr="00A07098">
        <w:rPr>
          <w:rFonts w:hint="eastAsia"/>
          <w:kern w:val="0"/>
          <w:szCs w:val="21"/>
        </w:rPr>
        <w:t>珠</w:t>
      </w:r>
      <w:r w:rsidRPr="00A07098">
        <w:rPr>
          <w:kern w:val="0"/>
          <w:szCs w:val="21"/>
        </w:rPr>
        <w:t>，装接收盒，加盖密封，</w:t>
      </w:r>
      <w:r w:rsidRPr="00A07098">
        <w:rPr>
          <w:szCs w:val="21"/>
        </w:rPr>
        <w:t>移至振筛机中固定，振荡</w:t>
      </w:r>
      <w:r w:rsidRPr="00A07098">
        <w:rPr>
          <w:kern w:val="0"/>
          <w:szCs w:val="21"/>
        </w:rPr>
        <w:t>5 min</w:t>
      </w:r>
      <w:r w:rsidRPr="00A07098">
        <w:rPr>
          <w:kern w:val="0"/>
          <w:szCs w:val="21"/>
        </w:rPr>
        <w:t>，收集接收盒中组分，称重。</w:t>
      </w:r>
    </w:p>
    <w:p w:rsidR="00A5461E" w:rsidRPr="00A07098" w:rsidRDefault="00A5461E" w:rsidP="00A5461E">
      <w:pPr>
        <w:autoSpaceDE w:val="0"/>
        <w:autoSpaceDN w:val="0"/>
        <w:adjustRightInd w:val="0"/>
        <w:snapToGrid w:val="0"/>
        <w:spacing w:line="440" w:lineRule="exact"/>
        <w:rPr>
          <w:rFonts w:ascii="黑体" w:eastAsia="黑体" w:hAnsi="宋体" w:cs="AdobeHeitiStd-Regular"/>
          <w:kern w:val="0"/>
          <w:szCs w:val="21"/>
        </w:rPr>
      </w:pPr>
      <w:r w:rsidRPr="00A07098">
        <w:rPr>
          <w:rFonts w:ascii="黑体" w:eastAsia="黑体" w:hAnsi="宋体" w:cs="AdobeHeitiStd-Regular" w:hint="eastAsia"/>
          <w:kern w:val="0"/>
          <w:szCs w:val="21"/>
        </w:rPr>
        <w:t>5.</w:t>
      </w:r>
      <w:r w:rsidRPr="00A07098">
        <w:rPr>
          <w:rFonts w:ascii="黑体" w:eastAsia="黑体" w:hAnsi="宋体" w:cs="AdobeHeitiStd-Regular"/>
          <w:kern w:val="0"/>
          <w:szCs w:val="21"/>
        </w:rPr>
        <w:t>1</w:t>
      </w:r>
      <w:r w:rsidRPr="00A07098">
        <w:rPr>
          <w:rFonts w:ascii="黑体" w:eastAsia="黑体" w:hAnsi="宋体" w:cs="AdobeHeitiStd-Regular" w:hint="eastAsia"/>
          <w:kern w:val="0"/>
          <w:szCs w:val="21"/>
        </w:rPr>
        <w:t>0.4 计算</w:t>
      </w:r>
    </w:p>
    <w:p w:rsidR="00A5461E" w:rsidRPr="00A07098" w:rsidRDefault="00A5461E" w:rsidP="00A5461E">
      <w:pPr>
        <w:autoSpaceDE w:val="0"/>
        <w:autoSpaceDN w:val="0"/>
        <w:adjustRightInd w:val="0"/>
        <w:snapToGrid w:val="0"/>
        <w:spacing w:line="440" w:lineRule="exact"/>
        <w:ind w:firstLineChars="200" w:firstLine="420"/>
        <w:rPr>
          <w:kern w:val="0"/>
          <w:szCs w:val="21"/>
        </w:rPr>
      </w:pPr>
      <w:r w:rsidRPr="00A07098">
        <w:rPr>
          <w:szCs w:val="21"/>
        </w:rPr>
        <w:t>破损率</w:t>
      </w:r>
      <w:r w:rsidRPr="00A07098">
        <w:rPr>
          <w:kern w:val="0"/>
          <w:szCs w:val="21"/>
        </w:rPr>
        <w:t>X</w:t>
      </w:r>
      <w:r w:rsidR="004D3B8F" w:rsidRPr="00A07098">
        <w:rPr>
          <w:rFonts w:hint="eastAsia"/>
          <w:kern w:val="0"/>
          <w:szCs w:val="21"/>
          <w:vertAlign w:val="subscript"/>
        </w:rPr>
        <w:t>4</w:t>
      </w:r>
      <w:r w:rsidRPr="00A07098">
        <w:rPr>
          <w:kern w:val="0"/>
          <w:szCs w:val="21"/>
        </w:rPr>
        <w:t>（</w:t>
      </w:r>
      <w:r w:rsidRPr="00A07098">
        <w:rPr>
          <w:kern w:val="0"/>
          <w:szCs w:val="21"/>
        </w:rPr>
        <w:t>%</w:t>
      </w:r>
      <w:r w:rsidRPr="00A07098">
        <w:rPr>
          <w:kern w:val="0"/>
          <w:szCs w:val="21"/>
        </w:rPr>
        <w:t>）按式（</w:t>
      </w:r>
      <w:r w:rsidRPr="00A07098">
        <w:rPr>
          <w:rFonts w:hint="eastAsia"/>
          <w:kern w:val="0"/>
          <w:szCs w:val="21"/>
        </w:rPr>
        <w:t>4</w:t>
      </w:r>
      <w:r w:rsidRPr="00A07098">
        <w:rPr>
          <w:kern w:val="0"/>
          <w:szCs w:val="21"/>
        </w:rPr>
        <w:t>）计算</w:t>
      </w:r>
      <w:r w:rsidRPr="00A07098">
        <w:rPr>
          <w:kern w:val="0"/>
          <w:szCs w:val="21"/>
        </w:rPr>
        <w:t>:</w:t>
      </w:r>
    </w:p>
    <w:p w:rsidR="00A5461E" w:rsidRPr="00A07098" w:rsidRDefault="00A5461E" w:rsidP="00325662">
      <w:pPr>
        <w:adjustRightInd w:val="0"/>
        <w:snapToGrid w:val="0"/>
        <w:spacing w:beforeLines="50" w:line="200" w:lineRule="exact"/>
        <w:ind w:leftChars="800" w:left="1680" w:firstLineChars="810" w:firstLine="1701"/>
        <w:rPr>
          <w:szCs w:val="21"/>
          <w:lang w:val="pt-BR"/>
        </w:rPr>
      </w:pPr>
      <w:r w:rsidRPr="00A07098">
        <w:rPr>
          <w:szCs w:val="21"/>
          <w:lang w:val="pt-BR"/>
        </w:rPr>
        <w:t>m</w:t>
      </w:r>
      <w:r w:rsidRPr="00A07098">
        <w:rPr>
          <w:rFonts w:hint="eastAsia"/>
          <w:szCs w:val="21"/>
          <w:vertAlign w:val="subscript"/>
          <w:lang w:val="pt-BR"/>
        </w:rPr>
        <w:t>2</w:t>
      </w:r>
    </w:p>
    <w:p w:rsidR="00A5461E" w:rsidRPr="00A07098" w:rsidRDefault="00A5461E" w:rsidP="004D3B8F">
      <w:pPr>
        <w:adjustRightInd w:val="0"/>
        <w:snapToGrid w:val="0"/>
        <w:spacing w:line="200" w:lineRule="exact"/>
        <w:ind w:leftChars="800" w:left="1680"/>
        <w:rPr>
          <w:szCs w:val="21"/>
          <w:lang w:val="pt-BR"/>
        </w:rPr>
      </w:pPr>
      <w:r w:rsidRPr="00A07098">
        <w:rPr>
          <w:szCs w:val="21"/>
          <w:lang w:val="pt-BR"/>
        </w:rPr>
        <w:t xml:space="preserve">          X</w:t>
      </w:r>
      <w:r w:rsidR="004D3B8F" w:rsidRPr="00A07098">
        <w:rPr>
          <w:rFonts w:hint="eastAsia"/>
          <w:szCs w:val="21"/>
          <w:vertAlign w:val="subscript"/>
          <w:lang w:val="pt-BR"/>
        </w:rPr>
        <w:t>4</w:t>
      </w:r>
      <w:r w:rsidRPr="00A07098">
        <w:rPr>
          <w:szCs w:val="21"/>
          <w:lang w:val="pt-BR"/>
        </w:rPr>
        <w:t xml:space="preserve"> = ——— × 100%  ………</w:t>
      </w:r>
      <w:r w:rsidR="004D3B8F" w:rsidRPr="00A07098">
        <w:rPr>
          <w:szCs w:val="21"/>
          <w:lang w:val="pt-BR"/>
        </w:rPr>
        <w:t>……</w:t>
      </w:r>
      <w:r w:rsidRPr="00A07098">
        <w:rPr>
          <w:szCs w:val="21"/>
          <w:lang w:val="pt-BR"/>
        </w:rPr>
        <w:t>………………………</w:t>
      </w:r>
      <w:r w:rsidRPr="00A07098">
        <w:rPr>
          <w:szCs w:val="21"/>
          <w:lang w:val="pt-BR"/>
        </w:rPr>
        <w:t>（</w:t>
      </w:r>
      <w:r w:rsidRPr="00A07098">
        <w:rPr>
          <w:rFonts w:hint="eastAsia"/>
          <w:szCs w:val="21"/>
          <w:lang w:val="pt-BR"/>
        </w:rPr>
        <w:t>4</w:t>
      </w:r>
      <w:r w:rsidRPr="00A07098">
        <w:rPr>
          <w:szCs w:val="21"/>
          <w:lang w:val="pt-BR"/>
        </w:rPr>
        <w:t>）</w:t>
      </w:r>
    </w:p>
    <w:p w:rsidR="00A5461E" w:rsidRPr="00A07098" w:rsidRDefault="00A5461E" w:rsidP="00325662">
      <w:pPr>
        <w:adjustRightInd w:val="0"/>
        <w:snapToGrid w:val="0"/>
        <w:spacing w:afterLines="50" w:line="200" w:lineRule="exact"/>
        <w:ind w:leftChars="800" w:left="1680"/>
        <w:rPr>
          <w:szCs w:val="21"/>
          <w:lang w:val="pt-BR"/>
        </w:rPr>
      </w:pPr>
      <w:r w:rsidRPr="00A07098">
        <w:rPr>
          <w:szCs w:val="21"/>
          <w:lang w:val="pt-BR"/>
        </w:rPr>
        <w:t xml:space="preserve">                m</w:t>
      </w:r>
      <w:r w:rsidRPr="00A07098">
        <w:rPr>
          <w:szCs w:val="21"/>
          <w:vertAlign w:val="subscript"/>
          <w:lang w:val="pt-BR"/>
        </w:rPr>
        <w:t>0</w:t>
      </w:r>
    </w:p>
    <w:p w:rsidR="00A5461E" w:rsidRPr="00A07098" w:rsidRDefault="00A5461E" w:rsidP="00A5461E">
      <w:pPr>
        <w:adjustRightInd w:val="0"/>
        <w:snapToGrid w:val="0"/>
        <w:spacing w:line="440" w:lineRule="exact"/>
        <w:rPr>
          <w:szCs w:val="21"/>
          <w:lang w:val="pt-BR"/>
        </w:rPr>
      </w:pPr>
      <w:r w:rsidRPr="00A07098">
        <w:rPr>
          <w:szCs w:val="21"/>
        </w:rPr>
        <w:t>式中</w:t>
      </w:r>
      <w:r w:rsidRPr="00A07098">
        <w:rPr>
          <w:i/>
          <w:szCs w:val="21"/>
          <w:lang w:val="pt-BR"/>
        </w:rPr>
        <w:t>m</w:t>
      </w:r>
      <w:r w:rsidRPr="00A07098">
        <w:rPr>
          <w:i/>
          <w:szCs w:val="21"/>
          <w:vertAlign w:val="subscript"/>
          <w:lang w:val="pt-BR"/>
        </w:rPr>
        <w:t>0</w:t>
      </w:r>
      <w:r w:rsidRPr="00A07098">
        <w:rPr>
          <w:szCs w:val="21"/>
          <w:lang w:val="pt-BR"/>
        </w:rPr>
        <w:t>—</w:t>
      </w:r>
      <w:r w:rsidRPr="00A07098">
        <w:rPr>
          <w:szCs w:val="21"/>
        </w:rPr>
        <w:t>试样的质量（</w:t>
      </w:r>
      <w:r w:rsidRPr="00A07098">
        <w:rPr>
          <w:szCs w:val="21"/>
        </w:rPr>
        <w:t>g</w:t>
      </w:r>
      <w:r w:rsidRPr="00A07098">
        <w:rPr>
          <w:szCs w:val="21"/>
        </w:rPr>
        <w:t>）；</w:t>
      </w:r>
      <w:r w:rsidRPr="00A07098">
        <w:rPr>
          <w:i/>
          <w:szCs w:val="21"/>
          <w:lang w:val="pt-BR"/>
        </w:rPr>
        <w:t>m</w:t>
      </w:r>
      <w:r w:rsidRPr="00A07098">
        <w:rPr>
          <w:rFonts w:hint="eastAsia"/>
          <w:i/>
          <w:szCs w:val="21"/>
          <w:vertAlign w:val="subscript"/>
          <w:lang w:val="pt-BR"/>
        </w:rPr>
        <w:t>2</w:t>
      </w:r>
      <w:r w:rsidRPr="00A07098">
        <w:rPr>
          <w:szCs w:val="21"/>
          <w:lang w:val="pt-BR"/>
        </w:rPr>
        <w:t>—</w:t>
      </w:r>
      <w:r w:rsidRPr="00A07098">
        <w:rPr>
          <w:szCs w:val="21"/>
        </w:rPr>
        <w:t>接收盒中组分的质量（</w:t>
      </w:r>
      <w:r w:rsidRPr="00A07098">
        <w:rPr>
          <w:szCs w:val="21"/>
        </w:rPr>
        <w:t>g</w:t>
      </w:r>
      <w:r w:rsidRPr="00A07098">
        <w:rPr>
          <w:szCs w:val="21"/>
        </w:rPr>
        <w:t>）。</w:t>
      </w:r>
    </w:p>
    <w:p w:rsidR="000A07B1" w:rsidRPr="00A07098" w:rsidRDefault="000A07B1" w:rsidP="000A07B1">
      <w:pPr>
        <w:spacing w:line="440" w:lineRule="exact"/>
        <w:rPr>
          <w:rFonts w:eastAsia="黑体"/>
          <w:szCs w:val="21"/>
        </w:rPr>
      </w:pPr>
      <w:r w:rsidRPr="00A07098">
        <w:rPr>
          <w:rFonts w:eastAsia="黑体" w:hint="eastAsia"/>
          <w:szCs w:val="21"/>
        </w:rPr>
        <w:t>5.</w:t>
      </w:r>
      <w:r w:rsidR="00656938" w:rsidRPr="00A07098">
        <w:rPr>
          <w:rFonts w:eastAsia="黑体" w:hint="eastAsia"/>
          <w:szCs w:val="21"/>
        </w:rPr>
        <w:t>1</w:t>
      </w:r>
      <w:r w:rsidR="00D04AC2" w:rsidRPr="00A07098">
        <w:rPr>
          <w:rFonts w:eastAsia="黑体" w:hint="eastAsia"/>
          <w:szCs w:val="21"/>
        </w:rPr>
        <w:t>1</w:t>
      </w:r>
      <w:r w:rsidRPr="00A07098">
        <w:rPr>
          <w:rFonts w:eastAsia="黑体" w:hint="eastAsia"/>
          <w:szCs w:val="21"/>
        </w:rPr>
        <w:t>pH</w:t>
      </w:r>
      <w:r w:rsidRPr="00A07098">
        <w:rPr>
          <w:rFonts w:eastAsia="黑体" w:hint="eastAsia"/>
          <w:szCs w:val="21"/>
        </w:rPr>
        <w:t>值的测定</w:t>
      </w:r>
    </w:p>
    <w:p w:rsidR="000A07B1" w:rsidRPr="00A07098" w:rsidRDefault="000A07B1" w:rsidP="006519A3">
      <w:pPr>
        <w:spacing w:line="440" w:lineRule="exact"/>
        <w:ind w:firstLineChars="200" w:firstLine="420"/>
        <w:rPr>
          <w:szCs w:val="21"/>
        </w:rPr>
      </w:pPr>
      <w:r w:rsidRPr="00A07098">
        <w:rPr>
          <w:rFonts w:hAnsi="宋体" w:hint="eastAsia"/>
          <w:szCs w:val="21"/>
        </w:rPr>
        <w:t>按照</w:t>
      </w:r>
      <w:r w:rsidRPr="00A07098">
        <w:rPr>
          <w:szCs w:val="21"/>
        </w:rPr>
        <w:t>GB/T1601</w:t>
      </w:r>
      <w:r w:rsidRPr="00A07098">
        <w:rPr>
          <w:rFonts w:hAnsi="宋体" w:hint="eastAsia"/>
          <w:szCs w:val="21"/>
        </w:rPr>
        <w:t>进行。</w:t>
      </w:r>
    </w:p>
    <w:p w:rsidR="000A07B1" w:rsidRPr="00A07098" w:rsidRDefault="000A07B1" w:rsidP="000A07B1">
      <w:pPr>
        <w:tabs>
          <w:tab w:val="left" w:pos="360"/>
        </w:tabs>
        <w:autoSpaceDE w:val="0"/>
        <w:autoSpaceDN w:val="0"/>
        <w:adjustRightInd w:val="0"/>
        <w:spacing w:line="440" w:lineRule="exact"/>
        <w:rPr>
          <w:rFonts w:eastAsia="黑体"/>
          <w:szCs w:val="21"/>
        </w:rPr>
      </w:pPr>
      <w:r w:rsidRPr="00A07098">
        <w:rPr>
          <w:rFonts w:eastAsia="黑体" w:hint="eastAsia"/>
          <w:szCs w:val="21"/>
        </w:rPr>
        <w:t>5.1</w:t>
      </w:r>
      <w:r w:rsidR="00D04AC2" w:rsidRPr="00A07098">
        <w:rPr>
          <w:rFonts w:eastAsia="黑体" w:hint="eastAsia"/>
          <w:szCs w:val="21"/>
        </w:rPr>
        <w:t>2</w:t>
      </w:r>
      <w:r w:rsidRPr="00A07098">
        <w:rPr>
          <w:rFonts w:eastAsia="黑体" w:hint="eastAsia"/>
          <w:szCs w:val="21"/>
        </w:rPr>
        <w:t>贮存稳定性</w:t>
      </w:r>
    </w:p>
    <w:p w:rsidR="000A07B1" w:rsidRPr="00A07098" w:rsidRDefault="000A07B1" w:rsidP="006519A3">
      <w:pPr>
        <w:tabs>
          <w:tab w:val="left" w:pos="360"/>
        </w:tabs>
        <w:autoSpaceDE w:val="0"/>
        <w:autoSpaceDN w:val="0"/>
        <w:adjustRightInd w:val="0"/>
        <w:spacing w:line="440" w:lineRule="exact"/>
        <w:ind w:firstLineChars="200" w:firstLine="420"/>
        <w:rPr>
          <w:rFonts w:hAnsi="宋体"/>
          <w:szCs w:val="21"/>
        </w:rPr>
      </w:pPr>
      <w:r w:rsidRPr="00A07098">
        <w:rPr>
          <w:rFonts w:hAnsi="宋体" w:hint="eastAsia"/>
          <w:szCs w:val="21"/>
        </w:rPr>
        <w:t>在</w:t>
      </w:r>
      <w:r w:rsidR="00D04AC2" w:rsidRPr="00A07098">
        <w:rPr>
          <w:rFonts w:hAnsi="宋体" w:hint="eastAsia"/>
          <w:szCs w:val="21"/>
        </w:rPr>
        <w:t>一定温度（一般</w:t>
      </w:r>
      <w:r w:rsidR="00D04AC2" w:rsidRPr="00A07098">
        <w:rPr>
          <w:rFonts w:hAnsi="宋体" w:hint="eastAsia"/>
          <w:szCs w:val="21"/>
        </w:rPr>
        <w:t xml:space="preserve"> 4</w:t>
      </w:r>
      <w:r w:rsidR="002522B4" w:rsidRPr="00A07098">
        <w:rPr>
          <w:rFonts w:hint="eastAsia"/>
          <w:szCs w:val="21"/>
        </w:rPr>
        <w:t>℃</w:t>
      </w:r>
      <w:r w:rsidR="002522B4" w:rsidRPr="00A07098">
        <w:rPr>
          <w:rStyle w:val="Char1"/>
          <w:rFonts w:ascii="Times New Roman" w:hAnsi="Times New Roman"/>
          <w:sz w:val="18"/>
          <w:szCs w:val="18"/>
        </w:rPr>
        <w:t>～</w:t>
      </w:r>
      <w:r w:rsidR="00D04AC2" w:rsidRPr="00A07098">
        <w:rPr>
          <w:rFonts w:hint="eastAsia"/>
          <w:szCs w:val="21"/>
        </w:rPr>
        <w:t>30</w:t>
      </w:r>
      <w:r w:rsidR="00D04AC2" w:rsidRPr="00A07098">
        <w:rPr>
          <w:rFonts w:hint="eastAsia"/>
          <w:szCs w:val="21"/>
        </w:rPr>
        <w:t>℃</w:t>
      </w:r>
      <w:r w:rsidR="00D04AC2" w:rsidRPr="00A07098">
        <w:rPr>
          <w:rFonts w:hAnsi="宋体" w:hint="eastAsia"/>
          <w:szCs w:val="21"/>
        </w:rPr>
        <w:t>）</w:t>
      </w:r>
      <w:r w:rsidRPr="00A07098">
        <w:rPr>
          <w:rFonts w:hAnsi="宋体" w:hint="eastAsia"/>
          <w:szCs w:val="21"/>
        </w:rPr>
        <w:t>下</w:t>
      </w:r>
      <w:r w:rsidR="004E4BFF" w:rsidRPr="004E4BFF">
        <w:rPr>
          <w:rFonts w:hAnsi="宋体" w:hint="eastAsia"/>
          <w:szCs w:val="21"/>
        </w:rPr>
        <w:t>密封包装，避光</w:t>
      </w:r>
      <w:r w:rsidR="004E4BFF">
        <w:rPr>
          <w:rFonts w:hAnsi="宋体" w:hint="eastAsia"/>
          <w:szCs w:val="21"/>
        </w:rPr>
        <w:t>（或</w:t>
      </w:r>
      <w:r w:rsidRPr="00A07098">
        <w:rPr>
          <w:rFonts w:hAnsi="宋体" w:hint="eastAsia"/>
          <w:szCs w:val="21"/>
        </w:rPr>
        <w:t>按规定</w:t>
      </w:r>
      <w:r w:rsidR="00D04AC2" w:rsidRPr="00A07098">
        <w:rPr>
          <w:rFonts w:hAnsi="宋体" w:hint="eastAsia"/>
          <w:szCs w:val="21"/>
        </w:rPr>
        <w:t>条件</w:t>
      </w:r>
      <w:r w:rsidR="004E4BFF">
        <w:rPr>
          <w:rFonts w:hAnsi="宋体" w:hint="eastAsia"/>
          <w:szCs w:val="21"/>
        </w:rPr>
        <w:t>）</w:t>
      </w:r>
      <w:r w:rsidRPr="00A07098">
        <w:rPr>
          <w:rFonts w:hAnsi="宋体" w:hint="eastAsia"/>
          <w:szCs w:val="21"/>
        </w:rPr>
        <w:t>贮存</w:t>
      </w:r>
      <w:r w:rsidR="00D04AC2" w:rsidRPr="00A07098">
        <w:rPr>
          <w:rFonts w:hAnsi="宋体" w:hint="eastAsia"/>
          <w:szCs w:val="21"/>
        </w:rPr>
        <w:t>，按</w:t>
      </w:r>
      <w:r w:rsidR="00D04AC2" w:rsidRPr="00A07098">
        <w:rPr>
          <w:rFonts w:hAnsi="宋体" w:hint="eastAsia"/>
          <w:szCs w:val="21"/>
        </w:rPr>
        <w:t xml:space="preserve"> 3 </w:t>
      </w:r>
      <w:r w:rsidR="00D04AC2" w:rsidRPr="00A07098">
        <w:rPr>
          <w:rFonts w:hAnsi="宋体" w:hint="eastAsia"/>
          <w:szCs w:val="21"/>
        </w:rPr>
        <w:t>个月</w:t>
      </w:r>
      <w:r w:rsidR="00D04AC2" w:rsidRPr="00A07098">
        <w:rPr>
          <w:rFonts w:hint="eastAsia"/>
          <w:szCs w:val="21"/>
        </w:rPr>
        <w:t>检测一次</w:t>
      </w:r>
      <w:r w:rsidRPr="00A07098">
        <w:rPr>
          <w:rFonts w:hAnsi="宋体" w:hint="eastAsia"/>
          <w:szCs w:val="21"/>
        </w:rPr>
        <w:t>，</w:t>
      </w:r>
      <w:r w:rsidR="00D04AC2" w:rsidRPr="00A07098">
        <w:rPr>
          <w:rFonts w:hAnsi="宋体" w:hint="eastAsia"/>
          <w:szCs w:val="21"/>
        </w:rPr>
        <w:t>对</w:t>
      </w:r>
      <w:r w:rsidRPr="00A07098">
        <w:rPr>
          <w:rFonts w:hAnsi="宋体" w:hint="eastAsia"/>
          <w:szCs w:val="21"/>
        </w:rPr>
        <w:t>活</w:t>
      </w:r>
      <w:r w:rsidR="004E4BFF">
        <w:rPr>
          <w:rFonts w:hAnsi="宋体" w:hint="eastAsia"/>
          <w:szCs w:val="21"/>
        </w:rPr>
        <w:t>菌</w:t>
      </w:r>
      <w:r w:rsidR="00D04AC2" w:rsidRPr="00A07098">
        <w:rPr>
          <w:rFonts w:hAnsi="宋体" w:hint="eastAsia"/>
          <w:szCs w:val="21"/>
        </w:rPr>
        <w:t>数进行测定，计算其占标明值的百分率，要求</w:t>
      </w:r>
      <w:r w:rsidRPr="00A07098">
        <w:rPr>
          <w:rFonts w:hAnsi="宋体" w:hint="eastAsia"/>
          <w:szCs w:val="21"/>
        </w:rPr>
        <w:t>不低于</w:t>
      </w:r>
      <w:r w:rsidRPr="00A07098">
        <w:rPr>
          <w:rFonts w:hint="eastAsia"/>
          <w:szCs w:val="21"/>
        </w:rPr>
        <w:t>8</w:t>
      </w:r>
      <w:r w:rsidR="00D04AC2" w:rsidRPr="00A07098">
        <w:rPr>
          <w:rFonts w:hint="eastAsia"/>
          <w:szCs w:val="21"/>
        </w:rPr>
        <w:t>0%</w:t>
      </w:r>
      <w:r w:rsidRPr="00A07098">
        <w:rPr>
          <w:rFonts w:hAnsi="宋体" w:hint="eastAsia"/>
          <w:szCs w:val="21"/>
        </w:rPr>
        <w:t>。</w:t>
      </w:r>
      <w:r w:rsidR="00D04AC2" w:rsidRPr="00A07098">
        <w:rPr>
          <w:rFonts w:hAnsi="宋体" w:hint="eastAsia"/>
          <w:szCs w:val="21"/>
        </w:rPr>
        <w:t>检测方法按</w:t>
      </w:r>
      <w:r w:rsidR="00D04AC2" w:rsidRPr="00A07098">
        <w:rPr>
          <w:rFonts w:hAnsi="宋体" w:hint="eastAsia"/>
          <w:szCs w:val="21"/>
        </w:rPr>
        <w:t>NY</w:t>
      </w:r>
      <w:r w:rsidR="008C3523">
        <w:rPr>
          <w:rFonts w:hAnsi="宋体" w:hint="eastAsia"/>
          <w:szCs w:val="21"/>
        </w:rPr>
        <w:t>/</w:t>
      </w:r>
      <w:r w:rsidR="00D04AC2" w:rsidRPr="00A07098">
        <w:rPr>
          <w:rFonts w:hAnsi="宋体" w:hint="eastAsia"/>
          <w:szCs w:val="21"/>
        </w:rPr>
        <w:t>T2295.1</w:t>
      </w:r>
      <w:r w:rsidR="00D04AC2" w:rsidRPr="00A07098">
        <w:rPr>
          <w:rFonts w:hAnsi="宋体" w:hint="eastAsia"/>
          <w:szCs w:val="21"/>
        </w:rPr>
        <w:t>中</w:t>
      </w:r>
      <w:r w:rsidR="00D04AC2" w:rsidRPr="00A07098">
        <w:rPr>
          <w:rFonts w:hAnsi="宋体" w:hint="eastAsia"/>
          <w:szCs w:val="21"/>
        </w:rPr>
        <w:t>5.11</w:t>
      </w:r>
      <w:r w:rsidR="00D04AC2" w:rsidRPr="00A07098">
        <w:rPr>
          <w:rFonts w:hAnsi="宋体" w:hint="eastAsia"/>
          <w:szCs w:val="21"/>
        </w:rPr>
        <w:t>进行。</w:t>
      </w:r>
    </w:p>
    <w:p w:rsidR="000A07B1" w:rsidRPr="00A07098" w:rsidRDefault="000A07B1" w:rsidP="000A07B1">
      <w:pPr>
        <w:spacing w:line="440" w:lineRule="exact"/>
        <w:rPr>
          <w:rFonts w:eastAsia="黑体"/>
          <w:szCs w:val="21"/>
        </w:rPr>
      </w:pPr>
      <w:r w:rsidRPr="00A07098">
        <w:rPr>
          <w:rFonts w:eastAsia="黑体" w:hint="eastAsia"/>
          <w:szCs w:val="21"/>
        </w:rPr>
        <w:t>6</w:t>
      </w:r>
      <w:r w:rsidR="00D04AC2" w:rsidRPr="00A07098">
        <w:rPr>
          <w:rFonts w:eastAsia="黑体" w:hint="eastAsia"/>
          <w:szCs w:val="21"/>
        </w:rPr>
        <w:t>产品检验与验收</w:t>
      </w:r>
    </w:p>
    <w:p w:rsidR="000A07B1" w:rsidRPr="00A07098" w:rsidRDefault="008820B0" w:rsidP="008820B0">
      <w:pPr>
        <w:spacing w:line="440" w:lineRule="exact"/>
        <w:ind w:firstLineChars="200" w:firstLine="420"/>
        <w:rPr>
          <w:rFonts w:hAnsi="宋体"/>
          <w:szCs w:val="21"/>
        </w:rPr>
      </w:pPr>
      <w:r w:rsidRPr="00A07098">
        <w:rPr>
          <w:rFonts w:hAnsi="宋体" w:hint="eastAsia"/>
          <w:szCs w:val="21"/>
        </w:rPr>
        <w:t>应符合</w:t>
      </w:r>
      <w:r w:rsidRPr="00A07098">
        <w:rPr>
          <w:rFonts w:hAnsi="宋体" w:hint="eastAsia"/>
          <w:szCs w:val="21"/>
        </w:rPr>
        <w:t>GB/T 1604</w:t>
      </w:r>
      <w:r w:rsidRPr="00A07098">
        <w:rPr>
          <w:rFonts w:hAnsi="宋体" w:hint="eastAsia"/>
          <w:szCs w:val="21"/>
        </w:rPr>
        <w:t>的规定，极限值处理应按</w:t>
      </w:r>
      <w:r w:rsidRPr="00A07098">
        <w:rPr>
          <w:rFonts w:hAnsi="宋体" w:hint="eastAsia"/>
          <w:szCs w:val="21"/>
        </w:rPr>
        <w:t xml:space="preserve">GB/T 8170-2008 </w:t>
      </w:r>
      <w:r w:rsidRPr="00A07098">
        <w:rPr>
          <w:rFonts w:hAnsi="宋体" w:hint="eastAsia"/>
          <w:szCs w:val="21"/>
        </w:rPr>
        <w:t>中</w:t>
      </w:r>
      <w:r w:rsidRPr="00A07098">
        <w:rPr>
          <w:rFonts w:hAnsi="宋体" w:hint="eastAsia"/>
          <w:szCs w:val="21"/>
        </w:rPr>
        <w:t>4.3.3</w:t>
      </w:r>
      <w:r w:rsidRPr="00A07098">
        <w:rPr>
          <w:rFonts w:hAnsi="宋体" w:hint="eastAsia"/>
          <w:szCs w:val="21"/>
        </w:rPr>
        <w:t>的要求进行</w:t>
      </w:r>
      <w:r w:rsidR="000A07B1" w:rsidRPr="00A07098">
        <w:rPr>
          <w:rFonts w:hAnsi="宋体" w:hint="eastAsia"/>
          <w:szCs w:val="21"/>
        </w:rPr>
        <w:t>。</w:t>
      </w:r>
    </w:p>
    <w:p w:rsidR="000A07B1" w:rsidRPr="00A07098" w:rsidRDefault="00C60DA6" w:rsidP="000A07B1">
      <w:pPr>
        <w:spacing w:line="440" w:lineRule="exact"/>
        <w:rPr>
          <w:rFonts w:eastAsia="黑体"/>
          <w:szCs w:val="21"/>
        </w:rPr>
      </w:pPr>
      <w:r w:rsidRPr="00A07098">
        <w:rPr>
          <w:rFonts w:eastAsia="黑体" w:hint="eastAsia"/>
          <w:szCs w:val="21"/>
        </w:rPr>
        <w:t xml:space="preserve">7. </w:t>
      </w:r>
      <w:r w:rsidR="000A07B1" w:rsidRPr="00A07098">
        <w:rPr>
          <w:rFonts w:eastAsia="黑体" w:hint="eastAsia"/>
          <w:szCs w:val="21"/>
        </w:rPr>
        <w:t>标志</w:t>
      </w:r>
      <w:r w:rsidR="008820B0" w:rsidRPr="00A07098">
        <w:rPr>
          <w:rFonts w:eastAsia="黑体" w:hint="eastAsia"/>
          <w:szCs w:val="21"/>
        </w:rPr>
        <w:t>、标签</w:t>
      </w:r>
      <w:r w:rsidR="006519A3" w:rsidRPr="00A07098">
        <w:rPr>
          <w:rFonts w:eastAsia="黑体" w:hint="eastAsia"/>
          <w:szCs w:val="21"/>
        </w:rPr>
        <w:t>、</w:t>
      </w:r>
      <w:r w:rsidR="000A07B1" w:rsidRPr="00A07098">
        <w:rPr>
          <w:rFonts w:eastAsia="黑体" w:hint="eastAsia"/>
          <w:szCs w:val="21"/>
        </w:rPr>
        <w:t>包装</w:t>
      </w:r>
      <w:r w:rsidR="006519A3" w:rsidRPr="00A07098">
        <w:rPr>
          <w:rFonts w:eastAsia="黑体" w:hint="eastAsia"/>
          <w:szCs w:val="21"/>
        </w:rPr>
        <w:t>、</w:t>
      </w:r>
      <w:r w:rsidR="008820B0" w:rsidRPr="00A07098">
        <w:rPr>
          <w:rFonts w:eastAsia="黑体" w:hint="eastAsia"/>
          <w:szCs w:val="21"/>
        </w:rPr>
        <w:t>贮运</w:t>
      </w:r>
    </w:p>
    <w:p w:rsidR="00CE63A0" w:rsidRPr="00A07098" w:rsidRDefault="00CE63A0" w:rsidP="00B004B4">
      <w:pPr>
        <w:spacing w:line="440" w:lineRule="exact"/>
        <w:rPr>
          <w:rFonts w:eastAsia="黑体"/>
          <w:szCs w:val="21"/>
        </w:rPr>
      </w:pPr>
      <w:r w:rsidRPr="00A07098">
        <w:rPr>
          <w:rFonts w:eastAsia="黑体" w:hint="eastAsia"/>
          <w:szCs w:val="21"/>
        </w:rPr>
        <w:t>7.1</w:t>
      </w:r>
      <w:r w:rsidRPr="00A07098">
        <w:rPr>
          <w:rFonts w:eastAsia="黑体" w:hint="eastAsia"/>
          <w:szCs w:val="21"/>
        </w:rPr>
        <w:t>标志、标签</w:t>
      </w:r>
    </w:p>
    <w:p w:rsidR="00CE63A0" w:rsidRPr="00A07098" w:rsidRDefault="00CE63A0" w:rsidP="00B004B4">
      <w:pPr>
        <w:spacing w:line="440" w:lineRule="exact"/>
        <w:ind w:firstLineChars="200" w:firstLine="420"/>
        <w:rPr>
          <w:rFonts w:hAnsi="宋体"/>
          <w:szCs w:val="21"/>
        </w:rPr>
      </w:pPr>
      <w:r w:rsidRPr="00A07098">
        <w:rPr>
          <w:rFonts w:hAnsi="宋体" w:hint="eastAsia"/>
          <w:szCs w:val="21"/>
        </w:rPr>
        <w:t>产品的标志、标签应符合</w:t>
      </w:r>
      <w:r w:rsidRPr="00A07098">
        <w:rPr>
          <w:rFonts w:hAnsi="宋体" w:hint="eastAsia"/>
          <w:szCs w:val="21"/>
        </w:rPr>
        <w:t>GB 3796</w:t>
      </w:r>
      <w:r w:rsidRPr="00A07098">
        <w:rPr>
          <w:rFonts w:hAnsi="宋体" w:hint="eastAsia"/>
          <w:szCs w:val="21"/>
        </w:rPr>
        <w:t>的规定，同时注明贮运条件。</w:t>
      </w:r>
    </w:p>
    <w:p w:rsidR="00CE63A0" w:rsidRPr="00A07098" w:rsidRDefault="00CE63A0" w:rsidP="00B004B4">
      <w:pPr>
        <w:spacing w:line="440" w:lineRule="exact"/>
        <w:rPr>
          <w:rFonts w:eastAsia="黑体"/>
          <w:szCs w:val="21"/>
        </w:rPr>
      </w:pPr>
      <w:r w:rsidRPr="00A07098">
        <w:rPr>
          <w:rFonts w:eastAsia="黑体" w:hint="eastAsia"/>
          <w:szCs w:val="21"/>
        </w:rPr>
        <w:t xml:space="preserve">7.2 </w:t>
      </w:r>
      <w:r w:rsidRPr="00A07098">
        <w:rPr>
          <w:rFonts w:eastAsia="黑体" w:hint="eastAsia"/>
          <w:szCs w:val="21"/>
        </w:rPr>
        <w:t>包装</w:t>
      </w:r>
    </w:p>
    <w:p w:rsidR="00CE63A0" w:rsidRPr="00A07098" w:rsidRDefault="00CE63A0" w:rsidP="00B004B4">
      <w:pPr>
        <w:spacing w:line="440" w:lineRule="exact"/>
        <w:ind w:firstLineChars="200" w:firstLine="420"/>
        <w:rPr>
          <w:rFonts w:hAnsi="宋体"/>
          <w:szCs w:val="21"/>
        </w:rPr>
      </w:pPr>
      <w:r w:rsidRPr="00A07098">
        <w:rPr>
          <w:rFonts w:hAnsi="宋体" w:hint="eastAsia"/>
          <w:szCs w:val="21"/>
        </w:rPr>
        <w:t>包装应符合</w:t>
      </w:r>
      <w:r w:rsidRPr="00A07098">
        <w:rPr>
          <w:rFonts w:hAnsi="宋体" w:hint="eastAsia"/>
          <w:szCs w:val="21"/>
        </w:rPr>
        <w:t>GB 3796</w:t>
      </w:r>
      <w:r w:rsidRPr="00A07098">
        <w:rPr>
          <w:rFonts w:hAnsi="宋体" w:hint="eastAsia"/>
          <w:szCs w:val="21"/>
        </w:rPr>
        <w:t>和</w:t>
      </w:r>
      <w:r w:rsidRPr="00A07098">
        <w:rPr>
          <w:rFonts w:hAnsi="宋体" w:hint="eastAsia"/>
          <w:szCs w:val="21"/>
        </w:rPr>
        <w:t>GB/T 191</w:t>
      </w:r>
      <w:r w:rsidRPr="00A07098">
        <w:rPr>
          <w:rFonts w:hAnsi="宋体" w:hint="eastAsia"/>
          <w:szCs w:val="21"/>
        </w:rPr>
        <w:t>的规定。</w:t>
      </w:r>
    </w:p>
    <w:p w:rsidR="00CE63A0" w:rsidRPr="00A07098" w:rsidRDefault="00CE63A0" w:rsidP="00B004B4">
      <w:pPr>
        <w:spacing w:line="440" w:lineRule="exact"/>
        <w:rPr>
          <w:rFonts w:eastAsia="黑体"/>
          <w:szCs w:val="21"/>
        </w:rPr>
      </w:pPr>
      <w:r w:rsidRPr="00A07098">
        <w:rPr>
          <w:rFonts w:eastAsia="黑体" w:hint="eastAsia"/>
          <w:szCs w:val="21"/>
        </w:rPr>
        <w:t>7.3</w:t>
      </w:r>
      <w:r w:rsidRPr="00A07098">
        <w:rPr>
          <w:rFonts w:eastAsia="黑体" w:hint="eastAsia"/>
          <w:szCs w:val="21"/>
        </w:rPr>
        <w:t>贮运</w:t>
      </w:r>
    </w:p>
    <w:p w:rsidR="00CE63A0" w:rsidRPr="00A07098" w:rsidRDefault="00CE63A0" w:rsidP="00B004B4">
      <w:pPr>
        <w:spacing w:line="440" w:lineRule="exact"/>
        <w:ind w:firstLineChars="200" w:firstLine="420"/>
        <w:rPr>
          <w:rFonts w:hAnsi="宋体"/>
          <w:szCs w:val="21"/>
        </w:rPr>
      </w:pPr>
      <w:r w:rsidRPr="00A07098">
        <w:rPr>
          <w:rFonts w:hAnsi="宋体" w:hint="eastAsia"/>
          <w:szCs w:val="21"/>
        </w:rPr>
        <w:t>贮运时严防日晒及</w:t>
      </w:r>
      <w:r w:rsidRPr="00A07098">
        <w:rPr>
          <w:rFonts w:hAnsi="宋体" w:hint="eastAsia"/>
          <w:szCs w:val="21"/>
        </w:rPr>
        <w:t>35</w:t>
      </w:r>
      <w:r w:rsidRPr="00A07098">
        <w:rPr>
          <w:rFonts w:hAnsi="宋体" w:hint="eastAsia"/>
          <w:szCs w:val="21"/>
        </w:rPr>
        <w:t>℃以上高温，置于阴凉干燥处。运输时，注意轻放，防止破损。不得与有毒有害物质混装、混运。</w:t>
      </w:r>
    </w:p>
    <w:p w:rsidR="00CE63A0" w:rsidRPr="00A07098" w:rsidRDefault="00CE63A0" w:rsidP="00B004B4">
      <w:pPr>
        <w:spacing w:line="440" w:lineRule="exact"/>
        <w:rPr>
          <w:rFonts w:eastAsia="黑体"/>
          <w:szCs w:val="21"/>
        </w:rPr>
      </w:pPr>
      <w:r w:rsidRPr="00A07098">
        <w:rPr>
          <w:rFonts w:eastAsia="黑体" w:hint="eastAsia"/>
          <w:szCs w:val="21"/>
        </w:rPr>
        <w:t xml:space="preserve">7.4 </w:t>
      </w:r>
      <w:r w:rsidRPr="00A07098">
        <w:rPr>
          <w:rFonts w:eastAsia="黑体" w:hint="eastAsia"/>
          <w:szCs w:val="21"/>
        </w:rPr>
        <w:t>安全</w:t>
      </w:r>
    </w:p>
    <w:p w:rsidR="00CE63A0" w:rsidRPr="00A07098" w:rsidRDefault="00CE63A0" w:rsidP="00B004B4">
      <w:pPr>
        <w:spacing w:line="440" w:lineRule="exact"/>
        <w:ind w:firstLineChars="200" w:firstLine="420"/>
        <w:rPr>
          <w:rFonts w:hAnsi="宋体"/>
          <w:szCs w:val="21"/>
        </w:rPr>
      </w:pPr>
      <w:r w:rsidRPr="00A07098">
        <w:rPr>
          <w:rFonts w:hAnsi="宋体" w:hint="eastAsia"/>
          <w:szCs w:val="21"/>
        </w:rPr>
        <w:t>在使用说明书或包装标签上应注明毒性、防护措施等。</w:t>
      </w:r>
    </w:p>
    <w:p w:rsidR="00CE63A0" w:rsidRPr="00A07098" w:rsidRDefault="00CE63A0" w:rsidP="00B004B4">
      <w:pPr>
        <w:spacing w:line="440" w:lineRule="exact"/>
        <w:rPr>
          <w:rFonts w:eastAsia="黑体"/>
          <w:szCs w:val="21"/>
        </w:rPr>
      </w:pPr>
      <w:r w:rsidRPr="00A07098">
        <w:rPr>
          <w:rFonts w:eastAsia="黑体" w:hint="eastAsia"/>
          <w:szCs w:val="21"/>
        </w:rPr>
        <w:t>7.5</w:t>
      </w:r>
      <w:r w:rsidRPr="00A07098">
        <w:rPr>
          <w:rFonts w:eastAsia="黑体" w:hint="eastAsia"/>
          <w:szCs w:val="21"/>
        </w:rPr>
        <w:t>保质期</w:t>
      </w:r>
    </w:p>
    <w:p w:rsidR="008820B0" w:rsidRPr="00A07098" w:rsidRDefault="00CE63A0" w:rsidP="00204DCC">
      <w:pPr>
        <w:spacing w:line="440" w:lineRule="exact"/>
        <w:ind w:firstLineChars="200" w:firstLine="420"/>
        <w:rPr>
          <w:rFonts w:hAnsi="宋体"/>
          <w:szCs w:val="21"/>
        </w:rPr>
      </w:pPr>
      <w:r w:rsidRPr="00A07098">
        <w:rPr>
          <w:rFonts w:hAnsi="宋体" w:hint="eastAsia"/>
          <w:szCs w:val="21"/>
        </w:rPr>
        <w:t>在正常贮运条件下，质量保证期从生产日期算起，</w:t>
      </w:r>
      <w:r w:rsidR="00554962" w:rsidRPr="009E1AC7">
        <w:rPr>
          <w:rFonts w:hAnsi="宋体"/>
          <w:szCs w:val="21"/>
        </w:rPr>
        <w:t>6</w:t>
      </w:r>
      <w:r w:rsidRPr="00A07098">
        <w:rPr>
          <w:rFonts w:hAnsi="宋体" w:hint="eastAsia"/>
          <w:szCs w:val="21"/>
        </w:rPr>
        <w:t>个月内产品活</w:t>
      </w:r>
      <w:r w:rsidR="001F6283">
        <w:rPr>
          <w:rFonts w:hAnsi="宋体" w:hint="eastAsia"/>
          <w:szCs w:val="21"/>
        </w:rPr>
        <w:t>菌量</w:t>
      </w:r>
      <w:r w:rsidRPr="00A07098">
        <w:rPr>
          <w:rFonts w:hAnsi="宋体" w:hint="eastAsia"/>
          <w:szCs w:val="21"/>
        </w:rPr>
        <w:t>不低于标明值的</w:t>
      </w:r>
      <w:r w:rsidR="001F6283">
        <w:rPr>
          <w:rFonts w:hAnsi="宋体" w:hint="eastAsia"/>
          <w:szCs w:val="21"/>
        </w:rPr>
        <w:t>7</w:t>
      </w:r>
      <w:r w:rsidR="001F6283" w:rsidRPr="00A07098">
        <w:rPr>
          <w:rFonts w:hAnsi="宋体" w:hint="eastAsia"/>
          <w:szCs w:val="21"/>
        </w:rPr>
        <w:t>0</w:t>
      </w:r>
      <w:r w:rsidRPr="00A07098">
        <w:rPr>
          <w:rFonts w:hAnsi="宋体" w:hint="eastAsia"/>
          <w:szCs w:val="21"/>
        </w:rPr>
        <w:t>%</w:t>
      </w:r>
      <w:r w:rsidRPr="00A07098">
        <w:rPr>
          <w:rFonts w:hAnsi="宋体" w:hint="eastAsia"/>
          <w:szCs w:val="21"/>
        </w:rPr>
        <w:t>。</w:t>
      </w:r>
    </w:p>
    <w:p w:rsidR="0056139C" w:rsidRPr="00A07098" w:rsidRDefault="005D7561" w:rsidP="007A4481">
      <w:pPr>
        <w:spacing w:line="440" w:lineRule="exact"/>
        <w:rPr>
          <w:szCs w:val="21"/>
        </w:rPr>
      </w:pPr>
      <w:r>
        <w:rPr>
          <w:noProof/>
          <w:szCs w:val="21"/>
        </w:rPr>
        <w:lastRenderedPageBreak/>
        <w:pict>
          <v:shape id="AutoShape 51" o:spid="_x0000_s1034" type="#_x0000_t32" style="position:absolute;left:0;text-align:left;margin-left:31.25pt;margin-top:43.35pt;width:311.3pt;height: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" strokeweight="1.25pt"/>
        </w:pict>
      </w:r>
    </w:p>
    <w:sectPr w:rsidR="0056139C" w:rsidRPr="00A07098" w:rsidSect="00EB74A3">
      <w:headerReference w:type="even" r:id="rId8"/>
      <w:footerReference w:type="even" r:id="rId9"/>
      <w:footerReference w:type="default" r:id="rId10"/>
      <w:pgSz w:w="11906" w:h="16838"/>
      <w:pgMar w:top="1418" w:right="1418" w:bottom="1418" w:left="1418" w:header="1417" w:footer="850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5E7" w:rsidRDefault="008E05E7">
      <w:r>
        <w:separator/>
      </w:r>
    </w:p>
  </w:endnote>
  <w:endnote w:type="continuationSeparator" w:id="1">
    <w:p w:rsidR="008E05E7" w:rsidRDefault="008E0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dobeHeitiStd-Regular">
    <w:altName w:val="HGB1_CNK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1FF" w:rsidRDefault="005D7561">
    <w:pPr>
      <w:pStyle w:val="af4"/>
      <w:rPr>
        <w:rStyle w:val="af8"/>
      </w:rPr>
    </w:pPr>
    <w:r>
      <w:rPr>
        <w:rStyle w:val="af8"/>
      </w:rPr>
      <w:fldChar w:fldCharType="begin"/>
    </w:r>
    <w:r w:rsidR="00C841FF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C841FF">
      <w:rPr>
        <w:rStyle w:val="af8"/>
        <w:noProof/>
      </w:rPr>
      <w:t>10</w:t>
    </w:r>
    <w:r>
      <w:rPr>
        <w:rStyle w:val="af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1FF" w:rsidRDefault="005D7561">
    <w:pPr>
      <w:pStyle w:val="af5"/>
      <w:rPr>
        <w:rStyle w:val="af8"/>
      </w:rPr>
    </w:pPr>
    <w:r>
      <w:rPr>
        <w:rStyle w:val="af8"/>
      </w:rPr>
      <w:fldChar w:fldCharType="begin"/>
    </w:r>
    <w:r w:rsidR="00C841FF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002387">
      <w:rPr>
        <w:rStyle w:val="af8"/>
        <w:noProof/>
      </w:rPr>
      <w:t>2</w:t>
    </w:r>
    <w:r>
      <w:rPr>
        <w:rStyle w:val="af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5E7" w:rsidRDefault="008E05E7">
      <w:r>
        <w:separator/>
      </w:r>
    </w:p>
  </w:footnote>
  <w:footnote w:type="continuationSeparator" w:id="1">
    <w:p w:rsidR="008E05E7" w:rsidRDefault="008E05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1FF" w:rsidRDefault="00C841FF" w:rsidP="00EB74A3">
    <w:pPr>
      <w:pStyle w:val="af7"/>
    </w:pPr>
    <w:r>
      <w:t>Q/××× ××××—××××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34D53"/>
    <w:multiLevelType w:val="hybridMultilevel"/>
    <w:tmpl w:val="68644100"/>
    <w:lvl w:ilvl="0" w:tplc="0A441104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F58095F"/>
    <w:multiLevelType w:val="hybridMultilevel"/>
    <w:tmpl w:val="B3CE6818"/>
    <w:lvl w:ilvl="0" w:tplc="63A05A24">
      <w:start w:val="1"/>
      <w:numFmt w:val="lowerLetter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32337FA7"/>
    <w:multiLevelType w:val="hybridMultilevel"/>
    <w:tmpl w:val="06683954"/>
    <w:lvl w:ilvl="0" w:tplc="0A441104">
      <w:start w:val="1"/>
      <w:numFmt w:val="lowerLetter"/>
      <w:lvlText w:val="%1."/>
      <w:lvlJc w:val="left"/>
      <w:pPr>
        <w:ind w:left="8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3">
    <w:nsid w:val="527B6FE5"/>
    <w:multiLevelType w:val="hybridMultilevel"/>
    <w:tmpl w:val="C9CAE78C"/>
    <w:lvl w:ilvl="0" w:tplc="0A441104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392E17"/>
    <w:multiLevelType w:val="multilevel"/>
    <w:tmpl w:val="CB96BE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5">
    <w:nsid w:val="657D3FBC"/>
    <w:multiLevelType w:val="multilevel"/>
    <w:tmpl w:val="574A4828"/>
    <w:lvl w:ilvl="0">
      <w:start w:val="1"/>
      <w:numFmt w:val="upperLetter"/>
      <w:pStyle w:val="a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42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6CEA2025"/>
    <w:multiLevelType w:val="multilevel"/>
    <w:tmpl w:val="CDAE4ABE"/>
    <w:lvl w:ilvl="0">
      <w:start w:val="1"/>
      <w:numFmt w:val="none"/>
      <w:pStyle w:val="a6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7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8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9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a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b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c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>
    <w:nsid w:val="6EC70CD0"/>
    <w:multiLevelType w:val="multilevel"/>
    <w:tmpl w:val="C6D219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8">
    <w:nsid w:val="7A79532F"/>
    <w:multiLevelType w:val="multilevel"/>
    <w:tmpl w:val="A1026148"/>
    <w:lvl w:ilvl="0">
      <w:start w:val="1"/>
      <w:numFmt w:val="decimal"/>
      <w:pStyle w:val="2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C73"/>
    <w:rsid w:val="00002387"/>
    <w:rsid w:val="000108EA"/>
    <w:rsid w:val="0003410B"/>
    <w:rsid w:val="0004012F"/>
    <w:rsid w:val="00041B94"/>
    <w:rsid w:val="0006171C"/>
    <w:rsid w:val="00063DBB"/>
    <w:rsid w:val="000647C7"/>
    <w:rsid w:val="000971E4"/>
    <w:rsid w:val="000A0739"/>
    <w:rsid w:val="000A07B1"/>
    <w:rsid w:val="000A72C7"/>
    <w:rsid w:val="000B548A"/>
    <w:rsid w:val="000E2A91"/>
    <w:rsid w:val="000E3985"/>
    <w:rsid w:val="000F586C"/>
    <w:rsid w:val="00106586"/>
    <w:rsid w:val="001148C3"/>
    <w:rsid w:val="00134935"/>
    <w:rsid w:val="0014529E"/>
    <w:rsid w:val="00146BA5"/>
    <w:rsid w:val="001559FF"/>
    <w:rsid w:val="00166528"/>
    <w:rsid w:val="0016675A"/>
    <w:rsid w:val="00170F4D"/>
    <w:rsid w:val="00183004"/>
    <w:rsid w:val="00184DDD"/>
    <w:rsid w:val="0019425C"/>
    <w:rsid w:val="001A2864"/>
    <w:rsid w:val="001B409C"/>
    <w:rsid w:val="001B5CF2"/>
    <w:rsid w:val="001C525D"/>
    <w:rsid w:val="001D3558"/>
    <w:rsid w:val="001E1FC8"/>
    <w:rsid w:val="001F6283"/>
    <w:rsid w:val="00204DCC"/>
    <w:rsid w:val="002136F8"/>
    <w:rsid w:val="00213C9D"/>
    <w:rsid w:val="002522B4"/>
    <w:rsid w:val="00260ABC"/>
    <w:rsid w:val="00265449"/>
    <w:rsid w:val="00265A52"/>
    <w:rsid w:val="00266878"/>
    <w:rsid w:val="00271C60"/>
    <w:rsid w:val="00276794"/>
    <w:rsid w:val="00282B8B"/>
    <w:rsid w:val="00286833"/>
    <w:rsid w:val="002A3ECD"/>
    <w:rsid w:val="002B0498"/>
    <w:rsid w:val="002C60F5"/>
    <w:rsid w:val="002C7A34"/>
    <w:rsid w:val="002D4122"/>
    <w:rsid w:val="002D72F8"/>
    <w:rsid w:val="00306F59"/>
    <w:rsid w:val="00324E35"/>
    <w:rsid w:val="00325662"/>
    <w:rsid w:val="003325D6"/>
    <w:rsid w:val="00365B30"/>
    <w:rsid w:val="00370C6C"/>
    <w:rsid w:val="00374D63"/>
    <w:rsid w:val="00375615"/>
    <w:rsid w:val="00394DBA"/>
    <w:rsid w:val="003A1BE5"/>
    <w:rsid w:val="003B1818"/>
    <w:rsid w:val="003F66FD"/>
    <w:rsid w:val="00402166"/>
    <w:rsid w:val="0042075C"/>
    <w:rsid w:val="0042597E"/>
    <w:rsid w:val="00432004"/>
    <w:rsid w:val="004371F8"/>
    <w:rsid w:val="0046074E"/>
    <w:rsid w:val="004937F5"/>
    <w:rsid w:val="004A7FE6"/>
    <w:rsid w:val="004B2330"/>
    <w:rsid w:val="004B5B19"/>
    <w:rsid w:val="004D3B8F"/>
    <w:rsid w:val="004D3C2B"/>
    <w:rsid w:val="004D4428"/>
    <w:rsid w:val="004D5E32"/>
    <w:rsid w:val="004E4BFF"/>
    <w:rsid w:val="004F1E8D"/>
    <w:rsid w:val="004F22BE"/>
    <w:rsid w:val="004F5866"/>
    <w:rsid w:val="00505CBC"/>
    <w:rsid w:val="00510D78"/>
    <w:rsid w:val="00547C0F"/>
    <w:rsid w:val="00554962"/>
    <w:rsid w:val="0056139C"/>
    <w:rsid w:val="00566187"/>
    <w:rsid w:val="00574FB4"/>
    <w:rsid w:val="0057783F"/>
    <w:rsid w:val="005B44C5"/>
    <w:rsid w:val="005C463A"/>
    <w:rsid w:val="005C63D5"/>
    <w:rsid w:val="005D7561"/>
    <w:rsid w:val="005F1451"/>
    <w:rsid w:val="005F19A7"/>
    <w:rsid w:val="005F29B4"/>
    <w:rsid w:val="005F79D7"/>
    <w:rsid w:val="00610190"/>
    <w:rsid w:val="006200EE"/>
    <w:rsid w:val="00645C8C"/>
    <w:rsid w:val="006519A3"/>
    <w:rsid w:val="00656938"/>
    <w:rsid w:val="00667F48"/>
    <w:rsid w:val="006864DD"/>
    <w:rsid w:val="00687B89"/>
    <w:rsid w:val="006A4BC9"/>
    <w:rsid w:val="006A5138"/>
    <w:rsid w:val="006A7643"/>
    <w:rsid w:val="006B0229"/>
    <w:rsid w:val="006E1F65"/>
    <w:rsid w:val="006E2404"/>
    <w:rsid w:val="006F20DC"/>
    <w:rsid w:val="006F7374"/>
    <w:rsid w:val="0070437E"/>
    <w:rsid w:val="00723E86"/>
    <w:rsid w:val="00724D65"/>
    <w:rsid w:val="00731D8C"/>
    <w:rsid w:val="00742F80"/>
    <w:rsid w:val="00745A08"/>
    <w:rsid w:val="00754A57"/>
    <w:rsid w:val="0076337E"/>
    <w:rsid w:val="00781651"/>
    <w:rsid w:val="00781DC1"/>
    <w:rsid w:val="007923AA"/>
    <w:rsid w:val="0079658D"/>
    <w:rsid w:val="007A280C"/>
    <w:rsid w:val="007A4481"/>
    <w:rsid w:val="007B32C5"/>
    <w:rsid w:val="007C1229"/>
    <w:rsid w:val="007C7516"/>
    <w:rsid w:val="007D0EF6"/>
    <w:rsid w:val="007D1B09"/>
    <w:rsid w:val="007F27E0"/>
    <w:rsid w:val="007F75DC"/>
    <w:rsid w:val="00802615"/>
    <w:rsid w:val="0083187E"/>
    <w:rsid w:val="00854F66"/>
    <w:rsid w:val="008820B0"/>
    <w:rsid w:val="008869A6"/>
    <w:rsid w:val="00886EAA"/>
    <w:rsid w:val="0089625A"/>
    <w:rsid w:val="008B6A85"/>
    <w:rsid w:val="008C2FCA"/>
    <w:rsid w:val="008C31C3"/>
    <w:rsid w:val="008C3523"/>
    <w:rsid w:val="008C7030"/>
    <w:rsid w:val="008D0447"/>
    <w:rsid w:val="008D1C73"/>
    <w:rsid w:val="008D1ED3"/>
    <w:rsid w:val="008D50DC"/>
    <w:rsid w:val="008E05E7"/>
    <w:rsid w:val="008E0E43"/>
    <w:rsid w:val="008E71B4"/>
    <w:rsid w:val="008F2357"/>
    <w:rsid w:val="008F7312"/>
    <w:rsid w:val="00937D8E"/>
    <w:rsid w:val="00943A07"/>
    <w:rsid w:val="00953FB5"/>
    <w:rsid w:val="009700BD"/>
    <w:rsid w:val="009869CF"/>
    <w:rsid w:val="00991D90"/>
    <w:rsid w:val="009B22CC"/>
    <w:rsid w:val="009B6791"/>
    <w:rsid w:val="009B7801"/>
    <w:rsid w:val="009C4CEE"/>
    <w:rsid w:val="009E1AC7"/>
    <w:rsid w:val="009E47CC"/>
    <w:rsid w:val="009F4E24"/>
    <w:rsid w:val="009F5A02"/>
    <w:rsid w:val="009F6CF4"/>
    <w:rsid w:val="00A07098"/>
    <w:rsid w:val="00A0768E"/>
    <w:rsid w:val="00A17FEF"/>
    <w:rsid w:val="00A269A1"/>
    <w:rsid w:val="00A31469"/>
    <w:rsid w:val="00A44480"/>
    <w:rsid w:val="00A51012"/>
    <w:rsid w:val="00A5461E"/>
    <w:rsid w:val="00A552FD"/>
    <w:rsid w:val="00A728B6"/>
    <w:rsid w:val="00A74D10"/>
    <w:rsid w:val="00A833B2"/>
    <w:rsid w:val="00AA320B"/>
    <w:rsid w:val="00AD5D01"/>
    <w:rsid w:val="00AF2C56"/>
    <w:rsid w:val="00AF3A90"/>
    <w:rsid w:val="00AF4D80"/>
    <w:rsid w:val="00AF57B9"/>
    <w:rsid w:val="00B004B4"/>
    <w:rsid w:val="00B02237"/>
    <w:rsid w:val="00B07D4B"/>
    <w:rsid w:val="00B23226"/>
    <w:rsid w:val="00B5174F"/>
    <w:rsid w:val="00B53658"/>
    <w:rsid w:val="00B86363"/>
    <w:rsid w:val="00B93957"/>
    <w:rsid w:val="00BB22A0"/>
    <w:rsid w:val="00BC4224"/>
    <w:rsid w:val="00BD1CAE"/>
    <w:rsid w:val="00BD2A94"/>
    <w:rsid w:val="00BD340D"/>
    <w:rsid w:val="00BD608A"/>
    <w:rsid w:val="00C02C5E"/>
    <w:rsid w:val="00C035B6"/>
    <w:rsid w:val="00C04559"/>
    <w:rsid w:val="00C3734B"/>
    <w:rsid w:val="00C41F1D"/>
    <w:rsid w:val="00C43C57"/>
    <w:rsid w:val="00C60DA6"/>
    <w:rsid w:val="00C67A4E"/>
    <w:rsid w:val="00C67CE3"/>
    <w:rsid w:val="00C73465"/>
    <w:rsid w:val="00C77F36"/>
    <w:rsid w:val="00C841FF"/>
    <w:rsid w:val="00C84F1C"/>
    <w:rsid w:val="00C945D5"/>
    <w:rsid w:val="00CA57D4"/>
    <w:rsid w:val="00CC44D6"/>
    <w:rsid w:val="00CD69B6"/>
    <w:rsid w:val="00CE340D"/>
    <w:rsid w:val="00CE58F8"/>
    <w:rsid w:val="00CE63A0"/>
    <w:rsid w:val="00CE6EFB"/>
    <w:rsid w:val="00D04AC2"/>
    <w:rsid w:val="00D11093"/>
    <w:rsid w:val="00D41FD2"/>
    <w:rsid w:val="00D4699F"/>
    <w:rsid w:val="00D71298"/>
    <w:rsid w:val="00D73CA0"/>
    <w:rsid w:val="00D92DD8"/>
    <w:rsid w:val="00D9599D"/>
    <w:rsid w:val="00DA5AA0"/>
    <w:rsid w:val="00DA73AC"/>
    <w:rsid w:val="00DB31B4"/>
    <w:rsid w:val="00DB54FE"/>
    <w:rsid w:val="00DC0462"/>
    <w:rsid w:val="00DD12FF"/>
    <w:rsid w:val="00DF237D"/>
    <w:rsid w:val="00DF3466"/>
    <w:rsid w:val="00DF6CAB"/>
    <w:rsid w:val="00E0281C"/>
    <w:rsid w:val="00E132B1"/>
    <w:rsid w:val="00E37165"/>
    <w:rsid w:val="00E43397"/>
    <w:rsid w:val="00E51457"/>
    <w:rsid w:val="00E51D41"/>
    <w:rsid w:val="00E52CFC"/>
    <w:rsid w:val="00E544AF"/>
    <w:rsid w:val="00E572B3"/>
    <w:rsid w:val="00E62E22"/>
    <w:rsid w:val="00E65003"/>
    <w:rsid w:val="00E726FD"/>
    <w:rsid w:val="00E74C33"/>
    <w:rsid w:val="00E904C5"/>
    <w:rsid w:val="00EB2FFF"/>
    <w:rsid w:val="00EB74A3"/>
    <w:rsid w:val="00EB768E"/>
    <w:rsid w:val="00ED74A2"/>
    <w:rsid w:val="00F13289"/>
    <w:rsid w:val="00F360BC"/>
    <w:rsid w:val="00F45A24"/>
    <w:rsid w:val="00F61582"/>
    <w:rsid w:val="00F63DD9"/>
    <w:rsid w:val="00F646B7"/>
    <w:rsid w:val="00F74D23"/>
    <w:rsid w:val="00F87560"/>
    <w:rsid w:val="00F923DE"/>
    <w:rsid w:val="00F93442"/>
    <w:rsid w:val="00F94493"/>
    <w:rsid w:val="00FA50FF"/>
    <w:rsid w:val="00FC0CE7"/>
    <w:rsid w:val="00FC1376"/>
    <w:rsid w:val="00FE2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5122"/>
    <o:shapelayout v:ext="edit">
      <o:idmap v:ext="edit" data="1"/>
      <o:rules v:ext="edit">
        <o:r id="V:Rule6" type="connector" idref="#AutoShape 58"/>
        <o:r id="V:Rule7" type="connector" idref="#AutoShape 59"/>
        <o:r id="V:Rule8" type="connector" idref="#_x0000_s1044"/>
        <o:r id="V:Rule9" type="connector" idref="#AutoShape 51"/>
        <o:r id="V:Rule10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d">
    <w:name w:val="Normal"/>
    <w:qFormat/>
    <w:rsid w:val="006A764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d"/>
    <w:next w:val="ad"/>
    <w:link w:val="1Char"/>
    <w:qFormat/>
    <w:rsid w:val="008D50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d"/>
    <w:next w:val="ad"/>
    <w:link w:val="2Char"/>
    <w:qFormat/>
    <w:rsid w:val="000A07B1"/>
    <w:pPr>
      <w:keepNext/>
      <w:keepLines/>
      <w:numPr>
        <w:numId w:val="4"/>
      </w:numPr>
      <w:adjustRightInd w:val="0"/>
      <w:snapToGrid w:val="0"/>
      <w:spacing w:before="326" w:after="163"/>
      <w:outlineLvl w:val="1"/>
    </w:pPr>
    <w:rPr>
      <w:rFonts w:ascii="黑体" w:eastAsia="黑体" w:hAnsi="宋体"/>
      <w:sz w:val="32"/>
      <w:szCs w:val="20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paragraph" w:styleId="af1">
    <w:name w:val="Plain Text"/>
    <w:basedOn w:val="ad"/>
    <w:link w:val="Char"/>
    <w:rsid w:val="006A7643"/>
    <w:rPr>
      <w:rFonts w:ascii="宋体" w:hAnsi="Courier New"/>
      <w:szCs w:val="20"/>
    </w:rPr>
  </w:style>
  <w:style w:type="paragraph" w:customStyle="1" w:styleId="af2">
    <w:name w:val="段"/>
    <w:rsid w:val="006A7643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af3">
    <w:name w:val="目次、标准名称标题"/>
    <w:basedOn w:val="ad"/>
    <w:next w:val="af2"/>
    <w:rsid w:val="006A7643"/>
    <w:pPr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4">
    <w:name w:val="标准书脚_偶数页"/>
    <w:rsid w:val="006A7643"/>
    <w:pPr>
      <w:spacing w:before="120"/>
    </w:pPr>
    <w:rPr>
      <w:sz w:val="18"/>
    </w:rPr>
  </w:style>
  <w:style w:type="paragraph" w:customStyle="1" w:styleId="af5">
    <w:name w:val="标准书脚_奇数页"/>
    <w:rsid w:val="006A7643"/>
    <w:pPr>
      <w:spacing w:before="120"/>
      <w:jc w:val="right"/>
    </w:pPr>
    <w:rPr>
      <w:sz w:val="18"/>
    </w:rPr>
  </w:style>
  <w:style w:type="paragraph" w:customStyle="1" w:styleId="af6">
    <w:name w:val="标准书眉_奇数页"/>
    <w:next w:val="ad"/>
    <w:link w:val="Char0"/>
    <w:rsid w:val="00EB74A3"/>
    <w:pPr>
      <w:tabs>
        <w:tab w:val="center" w:pos="4154"/>
        <w:tab w:val="right" w:pos="8306"/>
      </w:tabs>
      <w:spacing w:after="120"/>
      <w:jc w:val="center"/>
    </w:pPr>
    <w:rPr>
      <w:noProof/>
      <w:sz w:val="21"/>
    </w:rPr>
  </w:style>
  <w:style w:type="paragraph" w:customStyle="1" w:styleId="af7">
    <w:name w:val="标准书眉_偶数页"/>
    <w:basedOn w:val="af6"/>
    <w:next w:val="ad"/>
    <w:rsid w:val="006A7643"/>
    <w:pPr>
      <w:jc w:val="left"/>
    </w:pPr>
  </w:style>
  <w:style w:type="paragraph" w:customStyle="1" w:styleId="a6">
    <w:name w:val="前言、引言标题"/>
    <w:next w:val="ad"/>
    <w:rsid w:val="006A7643"/>
    <w:pPr>
      <w:numPr>
        <w:numId w:val="2"/>
      </w:numPr>
      <w:shd w:val="clear" w:color="FFFFFF" w:fill="FFFFFF"/>
      <w:tabs>
        <w:tab w:val="num" w:pos="360"/>
      </w:tabs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7">
    <w:name w:val="章标题"/>
    <w:next w:val="af2"/>
    <w:rsid w:val="006A7643"/>
    <w:pPr>
      <w:numPr>
        <w:ilvl w:val="1"/>
        <w:numId w:val="2"/>
      </w:numPr>
      <w:tabs>
        <w:tab w:val="num" w:pos="360"/>
      </w:tabs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8">
    <w:name w:val="一级条标题"/>
    <w:basedOn w:val="a7"/>
    <w:next w:val="af2"/>
    <w:rsid w:val="006A7643"/>
    <w:pPr>
      <w:numPr>
        <w:ilvl w:val="2"/>
      </w:numPr>
      <w:tabs>
        <w:tab w:val="num" w:pos="360"/>
        <w:tab w:val="num" w:pos="1680"/>
      </w:tabs>
      <w:spacing w:beforeLines="0" w:afterLines="0"/>
      <w:ind w:left="1680" w:hanging="420"/>
      <w:outlineLvl w:val="2"/>
    </w:pPr>
  </w:style>
  <w:style w:type="paragraph" w:customStyle="1" w:styleId="a9">
    <w:name w:val="二级条标题"/>
    <w:basedOn w:val="a8"/>
    <w:next w:val="af2"/>
    <w:rsid w:val="006A7643"/>
    <w:pPr>
      <w:numPr>
        <w:ilvl w:val="3"/>
      </w:numPr>
      <w:tabs>
        <w:tab w:val="num" w:pos="360"/>
        <w:tab w:val="num" w:pos="1680"/>
        <w:tab w:val="num" w:pos="2100"/>
      </w:tabs>
      <w:ind w:left="2100" w:hanging="420"/>
      <w:outlineLvl w:val="3"/>
    </w:pPr>
  </w:style>
  <w:style w:type="paragraph" w:customStyle="1" w:styleId="aa">
    <w:name w:val="三级条标题"/>
    <w:basedOn w:val="a9"/>
    <w:next w:val="af2"/>
    <w:rsid w:val="006A7643"/>
    <w:pPr>
      <w:numPr>
        <w:ilvl w:val="4"/>
      </w:numPr>
      <w:tabs>
        <w:tab w:val="num" w:pos="360"/>
        <w:tab w:val="num" w:pos="1680"/>
        <w:tab w:val="num" w:pos="2520"/>
      </w:tabs>
      <w:ind w:left="2520" w:hanging="420"/>
      <w:outlineLvl w:val="4"/>
    </w:pPr>
  </w:style>
  <w:style w:type="paragraph" w:customStyle="1" w:styleId="ab">
    <w:name w:val="四级条标题"/>
    <w:basedOn w:val="aa"/>
    <w:next w:val="af2"/>
    <w:rsid w:val="006A7643"/>
    <w:pPr>
      <w:numPr>
        <w:ilvl w:val="5"/>
      </w:numPr>
      <w:tabs>
        <w:tab w:val="num" w:pos="360"/>
        <w:tab w:val="num" w:pos="1680"/>
        <w:tab w:val="num" w:pos="2940"/>
      </w:tabs>
      <w:ind w:left="2940" w:hanging="420"/>
      <w:outlineLvl w:val="5"/>
    </w:pPr>
  </w:style>
  <w:style w:type="paragraph" w:customStyle="1" w:styleId="ac">
    <w:name w:val="五级条标题"/>
    <w:basedOn w:val="ab"/>
    <w:next w:val="af2"/>
    <w:rsid w:val="006A7643"/>
    <w:pPr>
      <w:numPr>
        <w:ilvl w:val="6"/>
      </w:numPr>
      <w:tabs>
        <w:tab w:val="num" w:pos="360"/>
        <w:tab w:val="num" w:pos="1680"/>
        <w:tab w:val="num" w:pos="3360"/>
      </w:tabs>
      <w:ind w:left="3360" w:hanging="420"/>
      <w:outlineLvl w:val="6"/>
    </w:pPr>
  </w:style>
  <w:style w:type="character" w:styleId="af8">
    <w:name w:val="page number"/>
    <w:basedOn w:val="ae"/>
    <w:rsid w:val="006A7643"/>
    <w:rPr>
      <w:rFonts w:ascii="Times New Roman" w:eastAsia="宋体" w:hAnsi="Times New Roman"/>
      <w:sz w:val="18"/>
    </w:rPr>
  </w:style>
  <w:style w:type="paragraph" w:styleId="af9">
    <w:name w:val="header"/>
    <w:basedOn w:val="ad"/>
    <w:rsid w:val="00E43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right"/>
    </w:pPr>
    <w:rPr>
      <w:sz w:val="18"/>
      <w:szCs w:val="18"/>
    </w:rPr>
  </w:style>
  <w:style w:type="paragraph" w:styleId="afa">
    <w:name w:val="footer"/>
    <w:basedOn w:val="ad"/>
    <w:rsid w:val="006A7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b">
    <w:name w:val="Title"/>
    <w:basedOn w:val="ad"/>
    <w:next w:val="ad"/>
    <w:link w:val="Char1"/>
    <w:qFormat/>
    <w:rsid w:val="00C3734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e"/>
    <w:link w:val="afb"/>
    <w:rsid w:val="00C3734B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afc">
    <w:name w:val="文献分类号"/>
    <w:rsid w:val="00D11093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d">
    <w:name w:val="标准标志"/>
    <w:next w:val="ad"/>
    <w:rsid w:val="00D11093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e">
    <w:name w:val="其他标准称谓"/>
    <w:rsid w:val="00D11093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10">
    <w:name w:val="封面标准号1"/>
    <w:rsid w:val="00D11093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">
    <w:name w:val="封面标准名称"/>
    <w:rsid w:val="00D11093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0">
    <w:name w:val="封面标准文稿编辑信息"/>
    <w:rsid w:val="00D11093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1">
    <w:name w:val="封面标准文稿类别"/>
    <w:rsid w:val="00D11093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2">
    <w:name w:val="封面标准英文名称"/>
    <w:rsid w:val="00D11093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3">
    <w:name w:val="封面一致性程度标识"/>
    <w:rsid w:val="00D11093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4">
    <w:name w:val="发布日期"/>
    <w:rsid w:val="00D11093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ff5">
    <w:name w:val="实施日期"/>
    <w:basedOn w:val="aff4"/>
    <w:rsid w:val="00D11093"/>
    <w:pPr>
      <w:framePr w:hSpace="0" w:wrap="around" w:xAlign="right"/>
      <w:jc w:val="right"/>
    </w:pPr>
  </w:style>
  <w:style w:type="character" w:customStyle="1" w:styleId="aff6">
    <w:name w:val="发布"/>
    <w:basedOn w:val="ae"/>
    <w:rsid w:val="00D11093"/>
    <w:rPr>
      <w:rFonts w:ascii="黑体" w:eastAsia="黑体"/>
      <w:spacing w:val="22"/>
      <w:w w:val="100"/>
      <w:position w:val="3"/>
      <w:sz w:val="28"/>
    </w:rPr>
  </w:style>
  <w:style w:type="paragraph" w:customStyle="1" w:styleId="aff7">
    <w:name w:val="发布部门"/>
    <w:next w:val="ad"/>
    <w:rsid w:val="00D11093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11">
    <w:name w:val="样式1"/>
    <w:basedOn w:val="af6"/>
    <w:link w:val="1Char0"/>
    <w:qFormat/>
    <w:rsid w:val="00EB74A3"/>
  </w:style>
  <w:style w:type="paragraph" w:styleId="aff8">
    <w:name w:val="Body Text Indent"/>
    <w:basedOn w:val="ad"/>
    <w:link w:val="Char2"/>
    <w:rsid w:val="000A07B1"/>
    <w:pPr>
      <w:spacing w:after="120"/>
      <w:ind w:leftChars="200" w:left="420"/>
    </w:pPr>
    <w:rPr>
      <w:sz w:val="30"/>
      <w:szCs w:val="20"/>
    </w:rPr>
  </w:style>
  <w:style w:type="character" w:customStyle="1" w:styleId="Char0">
    <w:name w:val="标准书眉_奇数页 Char"/>
    <w:basedOn w:val="ae"/>
    <w:link w:val="af6"/>
    <w:rsid w:val="00EB74A3"/>
    <w:rPr>
      <w:noProof/>
      <w:sz w:val="21"/>
      <w:lang w:val="en-US" w:eastAsia="zh-CN" w:bidi="ar-SA"/>
    </w:rPr>
  </w:style>
  <w:style w:type="character" w:customStyle="1" w:styleId="1Char0">
    <w:name w:val="样式1 Char"/>
    <w:basedOn w:val="Char0"/>
    <w:link w:val="11"/>
    <w:rsid w:val="00EB74A3"/>
    <w:rPr>
      <w:noProof/>
      <w:sz w:val="21"/>
      <w:lang w:val="en-US" w:eastAsia="zh-CN" w:bidi="ar-SA"/>
    </w:rPr>
  </w:style>
  <w:style w:type="character" w:customStyle="1" w:styleId="Char2">
    <w:name w:val="正文文本缩进 Char"/>
    <w:basedOn w:val="ae"/>
    <w:link w:val="aff8"/>
    <w:rsid w:val="000A07B1"/>
    <w:rPr>
      <w:kern w:val="2"/>
      <w:sz w:val="30"/>
    </w:rPr>
  </w:style>
  <w:style w:type="character" w:customStyle="1" w:styleId="2Char">
    <w:name w:val="标题 2 Char"/>
    <w:basedOn w:val="ae"/>
    <w:link w:val="2"/>
    <w:rsid w:val="000A07B1"/>
    <w:rPr>
      <w:rFonts w:ascii="黑体" w:eastAsia="黑体" w:hAnsi="宋体"/>
      <w:kern w:val="2"/>
      <w:sz w:val="32"/>
    </w:rPr>
  </w:style>
  <w:style w:type="character" w:customStyle="1" w:styleId="Char">
    <w:name w:val="纯文本 Char"/>
    <w:basedOn w:val="ae"/>
    <w:link w:val="af1"/>
    <w:rsid w:val="000A07B1"/>
    <w:rPr>
      <w:rFonts w:ascii="宋体" w:hAnsi="Courier New"/>
      <w:kern w:val="2"/>
      <w:sz w:val="21"/>
    </w:rPr>
  </w:style>
  <w:style w:type="paragraph" w:customStyle="1" w:styleId="a">
    <w:name w:val="附录标识"/>
    <w:basedOn w:val="ad"/>
    <w:rsid w:val="000A07B1"/>
    <w:pPr>
      <w:widowControl/>
      <w:numPr>
        <w:numId w:val="8"/>
      </w:numPr>
      <w:shd w:val="clear" w:color="FFFFFF" w:fill="FFFFFF"/>
      <w:tabs>
        <w:tab w:val="left" w:pos="6405"/>
      </w:tabs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0">
    <w:name w:val="附录章标题"/>
    <w:next w:val="ad"/>
    <w:rsid w:val="000A07B1"/>
    <w:pPr>
      <w:numPr>
        <w:ilvl w:val="1"/>
        <w:numId w:val="8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1">
    <w:name w:val="附录一级条标题"/>
    <w:basedOn w:val="a0"/>
    <w:next w:val="ad"/>
    <w:rsid w:val="000A07B1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a2">
    <w:name w:val="附录二级条标题"/>
    <w:basedOn w:val="a1"/>
    <w:next w:val="ad"/>
    <w:rsid w:val="000A07B1"/>
    <w:pPr>
      <w:numPr>
        <w:ilvl w:val="3"/>
      </w:numPr>
      <w:outlineLvl w:val="3"/>
    </w:pPr>
  </w:style>
  <w:style w:type="paragraph" w:customStyle="1" w:styleId="a3">
    <w:name w:val="附录三级条标题"/>
    <w:basedOn w:val="a2"/>
    <w:next w:val="ad"/>
    <w:rsid w:val="000A07B1"/>
    <w:pPr>
      <w:numPr>
        <w:ilvl w:val="4"/>
      </w:numPr>
      <w:outlineLvl w:val="4"/>
    </w:pPr>
  </w:style>
  <w:style w:type="paragraph" w:customStyle="1" w:styleId="a4">
    <w:name w:val="附录四级条标题"/>
    <w:basedOn w:val="a3"/>
    <w:next w:val="ad"/>
    <w:rsid w:val="000A07B1"/>
    <w:pPr>
      <w:numPr>
        <w:ilvl w:val="5"/>
      </w:numPr>
      <w:outlineLvl w:val="5"/>
    </w:pPr>
  </w:style>
  <w:style w:type="paragraph" w:customStyle="1" w:styleId="a5">
    <w:name w:val="附录五级条标题"/>
    <w:basedOn w:val="a4"/>
    <w:next w:val="ad"/>
    <w:rsid w:val="000A07B1"/>
    <w:pPr>
      <w:numPr>
        <w:ilvl w:val="6"/>
      </w:numPr>
      <w:outlineLvl w:val="6"/>
    </w:pPr>
  </w:style>
  <w:style w:type="paragraph" w:styleId="aff9">
    <w:name w:val="Balloon Text"/>
    <w:basedOn w:val="ad"/>
    <w:link w:val="Char3"/>
    <w:rsid w:val="00170F4D"/>
    <w:rPr>
      <w:sz w:val="18"/>
      <w:szCs w:val="18"/>
    </w:rPr>
  </w:style>
  <w:style w:type="character" w:customStyle="1" w:styleId="Char3">
    <w:name w:val="批注框文本 Char"/>
    <w:basedOn w:val="ae"/>
    <w:link w:val="aff9"/>
    <w:rsid w:val="00170F4D"/>
    <w:rPr>
      <w:kern w:val="2"/>
      <w:sz w:val="18"/>
      <w:szCs w:val="18"/>
    </w:rPr>
  </w:style>
  <w:style w:type="character" w:customStyle="1" w:styleId="cu12">
    <w:name w:val="cu12"/>
    <w:basedOn w:val="ae"/>
    <w:rsid w:val="008D50DC"/>
  </w:style>
  <w:style w:type="character" w:customStyle="1" w:styleId="1Char">
    <w:name w:val="标题 1 Char"/>
    <w:basedOn w:val="ae"/>
    <w:link w:val="1"/>
    <w:rsid w:val="008D50DC"/>
    <w:rPr>
      <w:b/>
      <w:bCs/>
      <w:kern w:val="44"/>
      <w:sz w:val="44"/>
      <w:szCs w:val="44"/>
    </w:rPr>
  </w:style>
  <w:style w:type="character" w:styleId="affa">
    <w:name w:val="Hyperlink"/>
    <w:basedOn w:val="ae"/>
    <w:uiPriority w:val="99"/>
    <w:unhideWhenUsed/>
    <w:rsid w:val="00370C6C"/>
    <w:rPr>
      <w:color w:val="0000FF"/>
      <w:u w:val="single"/>
    </w:rPr>
  </w:style>
  <w:style w:type="paragraph" w:styleId="affb">
    <w:name w:val="Document Map"/>
    <w:basedOn w:val="ad"/>
    <w:link w:val="Char4"/>
    <w:rsid w:val="00C02C5E"/>
    <w:rPr>
      <w:rFonts w:ascii="宋体"/>
      <w:sz w:val="18"/>
      <w:szCs w:val="18"/>
    </w:rPr>
  </w:style>
  <w:style w:type="character" w:customStyle="1" w:styleId="Char4">
    <w:name w:val="文档结构图 Char"/>
    <w:basedOn w:val="ae"/>
    <w:link w:val="affb"/>
    <w:rsid w:val="00C02C5E"/>
    <w:rPr>
      <w:rFonts w:ascii="宋体"/>
      <w:kern w:val="2"/>
      <w:sz w:val="18"/>
      <w:szCs w:val="18"/>
    </w:rPr>
  </w:style>
  <w:style w:type="paragraph" w:styleId="affc">
    <w:name w:val="Date"/>
    <w:basedOn w:val="ad"/>
    <w:next w:val="ad"/>
    <w:link w:val="Char5"/>
    <w:rsid w:val="00C841FF"/>
    <w:pPr>
      <w:ind w:leftChars="2500" w:left="100"/>
    </w:pPr>
  </w:style>
  <w:style w:type="character" w:customStyle="1" w:styleId="Char5">
    <w:name w:val="日期 Char"/>
    <w:basedOn w:val="ae"/>
    <w:link w:val="affc"/>
    <w:rsid w:val="00C841FF"/>
    <w:rPr>
      <w:kern w:val="2"/>
      <w:sz w:val="21"/>
      <w:szCs w:val="24"/>
    </w:rPr>
  </w:style>
  <w:style w:type="table" w:styleId="affd">
    <w:name w:val="Table Grid"/>
    <w:basedOn w:val="af"/>
    <w:rsid w:val="00F61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List Paragraph"/>
    <w:basedOn w:val="ad"/>
    <w:uiPriority w:val="34"/>
    <w:qFormat/>
    <w:rsid w:val="00CC44D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B4824-1CE9-4900-8C1B-4CC598203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877</Words>
  <Characters>5005</Characters>
  <Application>Microsoft Office Word</Application>
  <DocSecurity>0</DocSecurity>
  <Lines>41</Lines>
  <Paragraphs>11</Paragraphs>
  <ScaleCrop>false</ScaleCrop>
  <Company>Founder PC</Company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张佳</cp:lastModifiedBy>
  <cp:revision>11</cp:revision>
  <cp:lastPrinted>2020-10-21T07:02:00Z</cp:lastPrinted>
  <dcterms:created xsi:type="dcterms:W3CDTF">2020-10-21T03:24:00Z</dcterms:created>
  <dcterms:modified xsi:type="dcterms:W3CDTF">2020-10-30T02:49:00Z</dcterms:modified>
</cp:coreProperties>
</file>