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left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1</w:t>
      </w:r>
      <w:bookmarkStart w:id="1" w:name="_GoBack"/>
      <w:bookmarkEnd w:id="1"/>
    </w:p>
    <w:p>
      <w:pPr>
        <w:spacing w:line="440" w:lineRule="atLeast"/>
        <w:jc w:val="center"/>
        <w:rPr>
          <w:rFonts w:ascii="宋体" w:hAnsi="宋体"/>
          <w:b/>
          <w:bCs/>
          <w:spacing w:val="150"/>
          <w:sz w:val="52"/>
        </w:rPr>
      </w:pPr>
    </w:p>
    <w:p>
      <w:pPr>
        <w:spacing w:line="440" w:lineRule="atLeast"/>
        <w:jc w:val="center"/>
        <w:rPr>
          <w:rFonts w:hint="eastAsia" w:ascii="宋体" w:hAnsi="宋体"/>
          <w:b/>
          <w:bCs/>
          <w:spacing w:val="150"/>
          <w:sz w:val="5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pacing w:val="150"/>
          <w:sz w:val="5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pacing w:val="150"/>
          <w:sz w:val="52"/>
        </w:rPr>
      </w:pPr>
    </w:p>
    <w:p>
      <w:pPr>
        <w:spacing w:line="440" w:lineRule="atLeast"/>
        <w:jc w:val="center"/>
        <w:outlineLvl w:val="0"/>
        <w:rPr>
          <w:rFonts w:ascii="宋体" w:hAnsi="宋体"/>
          <w:b/>
          <w:bCs/>
          <w:sz w:val="52"/>
        </w:rPr>
      </w:pPr>
      <w:bookmarkStart w:id="0" w:name="_Toc488303429"/>
      <w:r>
        <w:rPr>
          <w:rFonts w:ascii="宋体" w:hAnsi="宋体"/>
          <w:b/>
          <w:bCs/>
          <w:sz w:val="52"/>
        </w:rPr>
        <w:t>农</w:t>
      </w:r>
      <w:r>
        <w:rPr>
          <w:rFonts w:hint="eastAsia" w:ascii="宋体" w:hAnsi="宋体"/>
          <w:b/>
          <w:bCs/>
          <w:sz w:val="52"/>
        </w:rPr>
        <w:t xml:space="preserve"> </w:t>
      </w:r>
      <w:r>
        <w:rPr>
          <w:rFonts w:ascii="宋体" w:hAnsi="宋体"/>
          <w:b/>
          <w:bCs/>
          <w:sz w:val="52"/>
        </w:rPr>
        <w:t>药</w:t>
      </w:r>
      <w:r>
        <w:rPr>
          <w:rFonts w:hint="eastAsia" w:ascii="宋体" w:hAnsi="宋体"/>
          <w:b/>
          <w:bCs/>
          <w:sz w:val="52"/>
        </w:rPr>
        <w:t xml:space="preserve"> </w:t>
      </w:r>
      <w:r>
        <w:rPr>
          <w:rFonts w:ascii="宋体" w:hAnsi="宋体"/>
          <w:b/>
          <w:bCs/>
          <w:sz w:val="52"/>
        </w:rPr>
        <w:t>登</w:t>
      </w:r>
      <w:r>
        <w:rPr>
          <w:rFonts w:hint="eastAsia" w:ascii="宋体" w:hAnsi="宋体"/>
          <w:b/>
          <w:bCs/>
          <w:sz w:val="52"/>
        </w:rPr>
        <w:t xml:space="preserve"> </w:t>
      </w:r>
      <w:r>
        <w:rPr>
          <w:rFonts w:ascii="宋体" w:hAnsi="宋体"/>
          <w:b/>
          <w:bCs/>
          <w:sz w:val="52"/>
        </w:rPr>
        <w:t>记</w:t>
      </w:r>
      <w:r>
        <w:rPr>
          <w:rFonts w:hint="eastAsia" w:ascii="宋体" w:hAnsi="宋体"/>
          <w:b/>
          <w:bCs/>
          <w:sz w:val="52"/>
        </w:rPr>
        <w:t xml:space="preserve"> </w:t>
      </w:r>
      <w:r>
        <w:rPr>
          <w:rFonts w:ascii="宋体" w:hAnsi="宋体"/>
          <w:b/>
          <w:bCs/>
          <w:sz w:val="52"/>
        </w:rPr>
        <w:t>申</w:t>
      </w:r>
      <w:r>
        <w:rPr>
          <w:rFonts w:hint="eastAsia" w:ascii="宋体" w:hAnsi="宋体"/>
          <w:b/>
          <w:bCs/>
          <w:sz w:val="52"/>
        </w:rPr>
        <w:t xml:space="preserve"> </w:t>
      </w:r>
      <w:r>
        <w:rPr>
          <w:rFonts w:ascii="宋体" w:hAnsi="宋体"/>
          <w:b/>
          <w:bCs/>
          <w:sz w:val="52"/>
        </w:rPr>
        <w:t>请</w:t>
      </w:r>
      <w:r>
        <w:rPr>
          <w:rFonts w:hint="eastAsia" w:ascii="宋体" w:hAnsi="宋体"/>
          <w:b/>
          <w:bCs/>
          <w:sz w:val="52"/>
        </w:rPr>
        <w:t xml:space="preserve"> </w:t>
      </w:r>
      <w:r>
        <w:rPr>
          <w:rFonts w:ascii="宋体" w:hAnsi="宋体"/>
          <w:b/>
          <w:bCs/>
          <w:sz w:val="52"/>
        </w:rPr>
        <w:t>表</w:t>
      </w:r>
      <w:bookmarkEnd w:id="0"/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</w:rPr>
        <w:t>适用于农药原药</w:t>
      </w:r>
      <w:r>
        <w:rPr>
          <w:rFonts w:hint="eastAsia" w:ascii="宋体" w:hAnsi="宋体"/>
          <w:b/>
          <w:bCs/>
          <w:sz w:val="32"/>
        </w:rPr>
        <w:t>（</w:t>
      </w:r>
      <w:r>
        <w:rPr>
          <w:rFonts w:ascii="宋体" w:hAnsi="宋体"/>
          <w:b/>
          <w:bCs/>
          <w:sz w:val="32"/>
        </w:rPr>
        <w:t>母药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spacing w:line="44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28"/>
        </w:rPr>
      </w:pPr>
    </w:p>
    <w:p>
      <w:pPr>
        <w:spacing w:line="600" w:lineRule="atLeast"/>
        <w:ind w:firstLine="904" w:firstLineChars="300"/>
        <w:rPr>
          <w:rFonts w:ascii="宋体" w:hAnsi="宋体"/>
          <w:b/>
          <w:sz w:val="30"/>
          <w:u w:val="single"/>
        </w:rPr>
      </w:pPr>
      <w:r>
        <w:rPr>
          <w:rFonts w:ascii="宋体" w:hAnsi="宋体"/>
          <w:b/>
          <w:sz w:val="30"/>
        </w:rPr>
        <w:t>农 药 名 称:</w:t>
      </w:r>
      <w:r>
        <w:rPr>
          <w:rFonts w:ascii="宋体" w:hAnsi="宋体"/>
          <w:bCs/>
          <w:sz w:val="30"/>
          <w:u w:val="single"/>
        </w:rPr>
        <w:t xml:space="preserve">                                </w:t>
      </w:r>
    </w:p>
    <w:p>
      <w:pPr>
        <w:spacing w:line="600" w:lineRule="atLeast"/>
        <w:ind w:firstLine="904" w:firstLineChars="300"/>
        <w:rPr>
          <w:rFonts w:ascii="宋体" w:hAnsi="宋体"/>
          <w:b/>
          <w:bCs/>
          <w:sz w:val="30"/>
          <w:u w:val="single"/>
        </w:rPr>
      </w:pPr>
      <w:r>
        <w:rPr>
          <w:rFonts w:ascii="宋体" w:hAnsi="宋体"/>
          <w:b/>
          <w:sz w:val="30"/>
          <w:szCs w:val="30"/>
        </w:rPr>
        <w:t>有效成分含量</w:t>
      </w:r>
      <w:r>
        <w:rPr>
          <w:rFonts w:ascii="宋体" w:hAnsi="宋体"/>
          <w:sz w:val="30"/>
          <w:szCs w:val="30"/>
        </w:rPr>
        <w:t>：</w:t>
      </w:r>
      <w:r>
        <w:rPr>
          <w:rFonts w:ascii="宋体" w:hAnsi="宋体"/>
          <w:b/>
          <w:bCs/>
          <w:sz w:val="30"/>
          <w:u w:val="single"/>
        </w:rPr>
        <w:t xml:space="preserve">                    </w:t>
      </w:r>
      <w:r>
        <w:rPr>
          <w:rFonts w:hint="eastAsia" w:ascii="宋体" w:hAnsi="宋体"/>
          <w:b/>
          <w:bCs/>
          <w:sz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u w:val="single"/>
        </w:rPr>
        <w:t xml:space="preserve">        </w:t>
      </w:r>
    </w:p>
    <w:p>
      <w:pPr>
        <w:spacing w:line="600" w:lineRule="atLeast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/>
          <w:b/>
          <w:sz w:val="30"/>
          <w:szCs w:val="30"/>
        </w:rPr>
        <w:t>新农药登记试验批准证书编号：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       </w:t>
      </w:r>
    </w:p>
    <w:p>
      <w:pPr>
        <w:spacing w:line="600" w:lineRule="atLeast"/>
        <w:ind w:firstLine="904" w:firstLineChars="300"/>
        <w:rPr>
          <w:rFonts w:ascii="宋体" w:hAnsi="宋体"/>
          <w:sz w:val="30"/>
          <w:u w:val="single"/>
        </w:rPr>
      </w:pPr>
      <w:r>
        <w:rPr>
          <w:rFonts w:ascii="宋体" w:hAnsi="宋体"/>
          <w:b/>
          <w:sz w:val="30"/>
        </w:rPr>
        <w:t>申  请  人:</w:t>
      </w:r>
      <w:r>
        <w:rPr>
          <w:rFonts w:ascii="宋体" w:hAnsi="宋体"/>
          <w:sz w:val="30"/>
          <w:u w:val="single"/>
        </w:rPr>
        <w:t xml:space="preserve">          </w:t>
      </w:r>
      <w:r>
        <w:rPr>
          <w:rFonts w:hint="eastAsia" w:ascii="宋体" w:hAnsi="宋体"/>
          <w:sz w:val="30"/>
          <w:u w:val="single"/>
        </w:rPr>
        <w:t xml:space="preserve">      </w:t>
      </w:r>
      <w:r>
        <w:rPr>
          <w:rFonts w:ascii="宋体" w:hAnsi="宋体"/>
          <w:sz w:val="30"/>
          <w:u w:val="single"/>
        </w:rPr>
        <w:t xml:space="preserve">         </w:t>
      </w:r>
      <w:r>
        <w:rPr>
          <w:rFonts w:ascii="宋体" w:hAnsi="宋体"/>
          <w:b/>
          <w:bCs w:val="0"/>
          <w:sz w:val="30"/>
          <w:u w:val="single"/>
        </w:rPr>
        <w:t>（公章）</w:t>
      </w:r>
    </w:p>
    <w:p>
      <w:pPr>
        <w:spacing w:line="600" w:lineRule="atLeast"/>
        <w:jc w:val="both"/>
        <w:rPr>
          <w:rFonts w:ascii="宋体" w:hAnsi="宋体"/>
          <w:b/>
          <w:bCs/>
          <w:sz w:val="32"/>
        </w:rPr>
      </w:pPr>
    </w:p>
    <w:tbl>
      <w:tblPr>
        <w:tblStyle w:val="20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4" w:hRule="atLeast"/>
        </w:trPr>
        <w:tc>
          <w:tcPr>
            <w:tcW w:w="8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40" w:lineRule="exact"/>
              <w:ind w:firstLine="259" w:firstLineChars="86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>填 表 说 明</w:t>
            </w:r>
          </w:p>
          <w:p>
            <w:pPr>
              <w:spacing w:line="440" w:lineRule="exact"/>
              <w:ind w:firstLine="259" w:firstLineChars="86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40" w:lineRule="exact"/>
              <w:ind w:left="661" w:leftChars="115" w:hanging="420" w:hangingChars="17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1.本表适用原药（母药）登记申请。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2.表中“申请人”是指申请登记的农药生产企业、境外企业、新农药研制者。</w:t>
            </w:r>
            <w:r>
              <w:rPr>
                <w:rFonts w:hint="eastAsia" w:ascii="宋体" w:hAnsi="宋体"/>
                <w:sz w:val="24"/>
              </w:rPr>
              <w:t>新农药研制者和境外企业不</w:t>
            </w:r>
            <w:r>
              <w:rPr>
                <w:rFonts w:ascii="宋体" w:hAnsi="宋体"/>
                <w:sz w:val="24"/>
              </w:rPr>
              <w:t>填写农药生产许可证号。</w:t>
            </w:r>
            <w:r>
              <w:rPr>
                <w:rFonts w:hint="eastAsia" w:ascii="宋体" w:hAnsi="宋体"/>
                <w:sz w:val="24"/>
              </w:rPr>
              <w:t>新农药研制者为个人的，“统一社会信用代码”处填写个人身份证号。境外企业应填写在我国的办事处或代理机构的相关信息，</w:t>
            </w:r>
            <w:r>
              <w:rPr>
                <w:rFonts w:ascii="宋体" w:hAnsi="宋体"/>
                <w:sz w:val="24"/>
              </w:rPr>
              <w:t>不需填写</w:t>
            </w:r>
            <w:r>
              <w:rPr>
                <w:rFonts w:hint="eastAsia" w:ascii="宋体" w:hAnsi="宋体"/>
                <w:sz w:val="24"/>
              </w:rPr>
              <w:t>统一社会信用代码。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3.本表中农药类别按农药用途分类（如：杀虫剂、杀菌剂、除草剂、植物生长调节剂、卫生用农药、杀鼠剂等）；农药中文通用名称是指GB 4839规定的农药通用名称；农药国际通用名称是指国际标准化组织（ISO）批准的农药名称，暂无规定的</w:t>
            </w:r>
            <w:r>
              <w:rPr>
                <w:rFonts w:hint="eastAsia" w:ascii="宋体" w:hAnsi="宋体"/>
                <w:sz w:val="24"/>
              </w:rPr>
              <w:t>农药</w:t>
            </w:r>
            <w:r>
              <w:rPr>
                <w:rFonts w:ascii="宋体" w:hAnsi="宋体"/>
                <w:sz w:val="24"/>
              </w:rPr>
              <w:t>中文通用名称或国际通用名称的，可使用</w:t>
            </w:r>
            <w:r>
              <w:rPr>
                <w:rFonts w:hint="eastAsia" w:ascii="宋体" w:hAnsi="宋体"/>
                <w:sz w:val="24"/>
              </w:rPr>
              <w:t>相关</w:t>
            </w:r>
            <w:r>
              <w:rPr>
                <w:rFonts w:ascii="宋体" w:hAnsi="宋体"/>
                <w:sz w:val="24"/>
              </w:rPr>
              <w:t>机构确定的建议名称。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ascii="宋体" w:hAnsi="宋体"/>
                <w:b/>
                <w:sz w:val="24"/>
              </w:rPr>
              <w:t>申请人必须填写此表，并按填写的登记</w:t>
            </w:r>
            <w:r>
              <w:rPr>
                <w:rFonts w:hint="eastAsia" w:ascii="宋体" w:hAnsi="宋体"/>
                <w:b/>
                <w:sz w:val="24"/>
              </w:rPr>
              <w:t>种类</w:t>
            </w:r>
            <w:r>
              <w:rPr>
                <w:rFonts w:ascii="宋体" w:hAnsi="宋体"/>
                <w:b/>
                <w:sz w:val="24"/>
              </w:rPr>
              <w:t>和相应的农药登记</w:t>
            </w:r>
            <w:r>
              <w:rPr>
                <w:rFonts w:hint="eastAsia" w:ascii="宋体" w:hAnsi="宋体"/>
                <w:b/>
                <w:sz w:val="24"/>
              </w:rPr>
              <w:t>资料</w:t>
            </w:r>
            <w:r>
              <w:rPr>
                <w:rFonts w:ascii="宋体" w:hAnsi="宋体"/>
                <w:b/>
                <w:sz w:val="24"/>
              </w:rPr>
              <w:t>要求提交资料。申请人因登记</w:t>
            </w:r>
            <w:r>
              <w:rPr>
                <w:rFonts w:hint="eastAsia" w:ascii="宋体" w:hAnsi="宋体"/>
                <w:b/>
                <w:sz w:val="24"/>
              </w:rPr>
              <w:t>种类填写</w:t>
            </w:r>
            <w:r>
              <w:rPr>
                <w:rFonts w:ascii="宋体" w:hAnsi="宋体"/>
                <w:b/>
                <w:sz w:val="24"/>
              </w:rPr>
              <w:t>或判断错误所产生的</w:t>
            </w:r>
            <w:r>
              <w:rPr>
                <w:rFonts w:hint="eastAsia" w:ascii="宋体" w:hAnsi="宋体"/>
                <w:b/>
                <w:sz w:val="24"/>
              </w:rPr>
              <w:t>后果或</w:t>
            </w:r>
            <w:r>
              <w:rPr>
                <w:rFonts w:ascii="宋体" w:hAnsi="宋体"/>
                <w:b/>
                <w:sz w:val="24"/>
              </w:rPr>
              <w:t>损失，由</w:t>
            </w:r>
            <w:r>
              <w:rPr>
                <w:rFonts w:hint="eastAsia" w:ascii="宋体" w:hAnsi="宋体"/>
                <w:b/>
                <w:sz w:val="24"/>
              </w:rPr>
              <w:t>申请人</w:t>
            </w:r>
            <w:r>
              <w:rPr>
                <w:rFonts w:ascii="宋体" w:hAnsi="宋体"/>
                <w:b/>
                <w:sz w:val="24"/>
              </w:rPr>
              <w:t>承担。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申请人应当根据《农药登记资料要求》，对照本表逐项填写。</w:t>
            </w:r>
            <w:r>
              <w:rPr>
                <w:rFonts w:ascii="宋体" w:hAnsi="宋体"/>
                <w:sz w:val="24"/>
              </w:rPr>
              <w:t>表内</w:t>
            </w:r>
            <w:r>
              <w:rPr>
                <w:rFonts w:hint="eastAsia" w:ascii="宋体" w:hAnsi="宋体"/>
                <w:sz w:val="24"/>
              </w:rPr>
              <w:t>有选择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ascii="宋体" w:hAnsi="宋体"/>
                <w:sz w:val="24"/>
              </w:rPr>
              <w:t>在</w:t>
            </w:r>
            <w:r>
              <w:rPr>
                <w:rFonts w:hint="eastAsia" w:ascii="宋体" w:hAnsi="宋体"/>
                <w:sz w:val="24"/>
              </w:rPr>
              <w:t>相应的</w:t>
            </w:r>
            <w:r>
              <w:rPr>
                <w:rFonts w:ascii="宋体" w:hAnsi="宋体"/>
                <w:sz w:val="24"/>
              </w:rPr>
              <w:t>项目括号内打“√”。</w:t>
            </w:r>
          </w:p>
          <w:p>
            <w:pPr>
              <w:spacing w:line="440" w:lineRule="exact"/>
              <w:ind w:left="661" w:leftChars="115" w:hanging="420" w:hangingChars="17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6.本表一律用墨水笔填写或打印，请勿使用圆珠笔填写。</w:t>
            </w:r>
          </w:p>
          <w:p>
            <w:pPr>
              <w:spacing w:line="440" w:lineRule="exact"/>
              <w:ind w:left="661" w:leftChars="115" w:hanging="420" w:hangingChars="17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7.本表由农业部负责解释。</w:t>
            </w:r>
          </w:p>
          <w:p>
            <w:pPr>
              <w:spacing w:line="440" w:lineRule="exact"/>
              <w:ind w:firstLine="240" w:firstLineChars="86"/>
              <w:rPr>
                <w:rFonts w:ascii="宋体" w:hAnsi="宋体"/>
                <w:sz w:val="28"/>
              </w:rPr>
            </w:pPr>
          </w:p>
          <w:p>
            <w:pPr>
              <w:spacing w:line="440" w:lineRule="exact"/>
              <w:ind w:firstLine="240" w:firstLineChars="86"/>
              <w:rPr>
                <w:rFonts w:ascii="宋体" w:hAnsi="宋体"/>
                <w:sz w:val="28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bCs/>
          <w:spacing w:val="60"/>
          <w:sz w:val="36"/>
        </w:rPr>
      </w:pPr>
    </w:p>
    <w:p>
      <w:pPr>
        <w:spacing w:line="440" w:lineRule="exact"/>
        <w:jc w:val="both"/>
        <w:rPr>
          <w:rFonts w:hint="eastAsia" w:ascii="宋体" w:hAnsi="宋体"/>
          <w:b/>
          <w:bCs/>
          <w:spacing w:val="60"/>
          <w:sz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pacing w:val="60"/>
          <w:sz w:val="36"/>
        </w:rPr>
      </w:pPr>
    </w:p>
    <w:p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</w:p>
    <w:p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  <w:r>
        <w:rPr>
          <w:rFonts w:ascii="宋体" w:hAnsi="宋体"/>
          <w:b/>
          <w:bCs/>
          <w:spacing w:val="60"/>
          <w:sz w:val="30"/>
          <w:szCs w:val="30"/>
        </w:rPr>
        <w:t>农药登记申请表</w:t>
      </w:r>
    </w:p>
    <w:p>
      <w:pPr>
        <w:spacing w:line="440" w:lineRule="exact"/>
        <w:jc w:val="center"/>
        <w:rPr>
          <w:rFonts w:hint="eastAsia" w:ascii="宋体" w:hAnsi="宋体"/>
          <w:b/>
          <w:bCs/>
          <w:spacing w:val="60"/>
          <w:sz w:val="18"/>
          <w:szCs w:val="18"/>
        </w:rPr>
      </w:pPr>
    </w:p>
    <w:tbl>
      <w:tblPr>
        <w:tblStyle w:val="20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1834"/>
        <w:gridCol w:w="2991"/>
        <w:gridCol w:w="841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5" w:type="dxa"/>
            <w:gridSpan w:val="2"/>
          </w:tcPr>
          <w:p>
            <w:pPr>
              <w:spacing w:line="440" w:lineRule="exact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申请人</w:t>
            </w:r>
          </w:p>
        </w:tc>
        <w:tc>
          <w:tcPr>
            <w:tcW w:w="6565" w:type="dxa"/>
            <w:gridSpan w:val="3"/>
          </w:tcPr>
          <w:p>
            <w:pPr>
              <w:spacing w:line="440" w:lineRule="exact"/>
              <w:ind w:right="-51" w:firstLine="5040" w:firstLineChars="24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5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6565" w:type="dxa"/>
            <w:gridSpan w:val="3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5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农药</w:t>
            </w:r>
            <w:r>
              <w:rPr>
                <w:rFonts w:ascii="宋体" w:hAnsi="宋体"/>
              </w:rPr>
              <w:t>生产许可证号</w:t>
            </w:r>
          </w:p>
        </w:tc>
        <w:tc>
          <w:tcPr>
            <w:tcW w:w="6565" w:type="dxa"/>
            <w:gridSpan w:val="3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5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</w:p>
        </w:tc>
        <w:tc>
          <w:tcPr>
            <w:tcW w:w="2991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841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邮编</w:t>
            </w:r>
          </w:p>
        </w:tc>
        <w:tc>
          <w:tcPr>
            <w:tcW w:w="2733" w:type="dxa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5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2991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841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传真</w:t>
            </w:r>
          </w:p>
        </w:tc>
        <w:tc>
          <w:tcPr>
            <w:tcW w:w="2733" w:type="dxa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5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经办人</w:t>
            </w:r>
          </w:p>
        </w:tc>
        <w:tc>
          <w:tcPr>
            <w:tcW w:w="2991" w:type="dxa"/>
            <w:tcBorders>
              <w:bottom w:val="single" w:color="auto" w:sz="4" w:space="0"/>
            </w:tcBorders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2733" w:type="dxa"/>
            <w:tcBorders>
              <w:bottom w:val="single" w:color="auto" w:sz="4" w:space="0"/>
            </w:tcBorders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7" w:rightChars="-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农药类别</w:t>
            </w:r>
          </w:p>
        </w:tc>
        <w:tc>
          <w:tcPr>
            <w:tcW w:w="65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ascii="宋体" w:hAnsi="宋体"/>
                <w:b w:val="0"/>
              </w:rPr>
              <w:t>(   )</w:t>
            </w:r>
            <w:r>
              <w:rPr>
                <w:rFonts w:ascii="宋体" w:hAnsi="宋体"/>
              </w:rPr>
              <w:t xml:space="preserve"> 杀虫剂；</w:t>
            </w:r>
            <w:r>
              <w:rPr>
                <w:rFonts w:ascii="宋体" w:hAnsi="宋体"/>
                <w:b w:val="0"/>
              </w:rPr>
              <w:t>(   )</w:t>
            </w:r>
            <w:r>
              <w:rPr>
                <w:rFonts w:ascii="宋体" w:hAnsi="宋体"/>
              </w:rPr>
              <w:t>杀菌剂；</w:t>
            </w:r>
            <w:r>
              <w:rPr>
                <w:rFonts w:ascii="宋体" w:hAnsi="宋体"/>
                <w:b w:val="0"/>
              </w:rPr>
              <w:t>(   )</w:t>
            </w:r>
            <w:r>
              <w:rPr>
                <w:rFonts w:ascii="宋体" w:hAnsi="宋体"/>
              </w:rPr>
              <w:t>除草剂；</w:t>
            </w:r>
            <w:r>
              <w:rPr>
                <w:rFonts w:ascii="宋体" w:hAnsi="宋体"/>
                <w:b w:val="0"/>
              </w:rPr>
              <w:t>(   )</w:t>
            </w:r>
            <w:r>
              <w:rPr>
                <w:rFonts w:ascii="宋体" w:hAnsi="宋体"/>
              </w:rPr>
              <w:t xml:space="preserve">植物生长调节剂；(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)卫生用农药；(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)杀鼠剂；</w:t>
            </w:r>
            <w:r>
              <w:rPr>
                <w:rFonts w:ascii="宋体" w:hAnsi="宋体"/>
                <w:b w:val="0"/>
              </w:rPr>
              <w:t>(  )</w:t>
            </w:r>
            <w:r>
              <w:rPr>
                <w:rFonts w:ascii="宋体" w:hAnsi="宋体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20" w:type="dxa"/>
            <w:gridSpan w:val="5"/>
          </w:tcPr>
          <w:p>
            <w:pPr>
              <w:tabs>
                <w:tab w:val="left" w:pos="1049"/>
                <w:tab w:val="center" w:pos="4275"/>
              </w:tabs>
              <w:spacing w:line="440" w:lineRule="exact"/>
              <w:ind w:right="-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-9525</wp:posOffset>
                      </wp:positionV>
                      <wp:extent cx="5534025" cy="0"/>
                      <wp:effectExtent l="8255" t="12700" r="10795" b="6350"/>
                      <wp:wrapNone/>
                      <wp:docPr id="1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" o:spid="_x0000_s1026" o:spt="20" style="position:absolute;left:0pt;margin-left:-5.4pt;margin-top:-0.75pt;height:0pt;width:435.75pt;z-index:251658240;mso-width-relative:page;mso-height-relative:page;" filled="f" stroked="t" coordsize="21600,21600" o:gfxdata="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wmFE7WAAAA&#10;CQEAAA8AAAAAAAAAAQAgAAAAIgAAAGRycy9kb3ducmV2LnhtbFBLAQIUABQAAAAIAIdO4kDcR37O&#10;rQEAAFIDAAAOAAAAAAAAAAEAIAAAACUBAABkcnMvZTJvRG9jLnhtbFBLBQYAAAAABgAGAFkBAABE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b/>
                <w:bCs/>
              </w:rPr>
              <w:t>农药有效成分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5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中文通用名称</w:t>
            </w:r>
          </w:p>
        </w:tc>
        <w:tc>
          <w:tcPr>
            <w:tcW w:w="3832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国际通用名称</w:t>
            </w:r>
          </w:p>
        </w:tc>
        <w:tc>
          <w:tcPr>
            <w:tcW w:w="2733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34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832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733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834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832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733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834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832" w:type="dxa"/>
            <w:gridSpan w:val="2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733" w:type="dxa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20" w:type="dxa"/>
            <w:gridSpan w:val="5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申请人法定代表人签名：</w:t>
            </w:r>
            <w:r>
              <w:rPr>
                <w:rFonts w:hint="eastAsia" w:ascii="宋体" w:hAnsi="宋体"/>
              </w:rPr>
              <w:t xml:space="preserve">                        申请日期</w:t>
            </w:r>
            <w:r>
              <w:rPr>
                <w:rFonts w:ascii="宋体" w:hAnsi="宋体"/>
              </w:rPr>
              <w:t>：</w:t>
            </w:r>
          </w:p>
          <w:p>
            <w:pPr>
              <w:spacing w:line="440" w:lineRule="exact"/>
              <w:ind w:left="0" w:right="-51"/>
              <w:rPr>
                <w:rFonts w:hint="eastAsia" w:ascii="宋体" w:hAnsi="宋体"/>
              </w:rPr>
            </w:pPr>
          </w:p>
          <w:p>
            <w:pPr>
              <w:spacing w:line="440" w:lineRule="exact"/>
              <w:ind w:left="0" w:right="-51"/>
              <w:rPr>
                <w:rFonts w:ascii="宋体" w:hAnsi="宋体"/>
              </w:rPr>
            </w:pPr>
          </w:p>
          <w:p>
            <w:pPr>
              <w:spacing w:line="440" w:lineRule="exact"/>
              <w:ind w:left="0"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20" w:type="dxa"/>
            <w:gridSpan w:val="5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ascii="宋体" w:hAnsi="宋体"/>
              </w:rPr>
              <w:t>境外</w:t>
            </w:r>
            <w:r>
              <w:rPr>
                <w:rFonts w:hint="eastAsia" w:ascii="宋体" w:hAnsi="宋体"/>
              </w:rPr>
              <w:t>企业</w:t>
            </w:r>
            <w:r>
              <w:rPr>
                <w:rFonts w:ascii="宋体" w:hAnsi="宋体"/>
              </w:rPr>
              <w:t>在我国的办事处或代理机构名称（公章）：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联系地址：                                </w:t>
            </w:r>
            <w:r>
              <w:rPr>
                <w:rFonts w:hint="eastAsia" w:ascii="宋体" w:hAnsi="宋体"/>
              </w:rPr>
              <w:t>邮    编</w:t>
            </w:r>
            <w:r>
              <w:rPr>
                <w:rFonts w:ascii="宋体" w:hAnsi="宋体"/>
              </w:rPr>
              <w:t>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  <w:r>
              <w:rPr>
                <w:rFonts w:ascii="宋体" w:hAnsi="宋体"/>
              </w:rPr>
              <w:t>：               　　 　　　　　　</w:t>
            </w:r>
            <w:r>
              <w:rPr>
                <w:rFonts w:hint="eastAsia" w:ascii="宋体" w:hAnsi="宋体"/>
              </w:rPr>
              <w:t>电子邮箱</w:t>
            </w:r>
            <w:r>
              <w:rPr>
                <w:rFonts w:ascii="宋体" w:hAnsi="宋体"/>
              </w:rPr>
              <w:t>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ascii="宋体" w:hAnsi="宋体"/>
              </w:rPr>
              <w:t>电　　话：                      　　　　　传　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真：</w:t>
            </w:r>
          </w:p>
          <w:p>
            <w:pPr>
              <w:spacing w:line="440" w:lineRule="exact"/>
              <w:ind w:right="-51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负责人签名：                              申请日期：</w:t>
            </w:r>
          </w:p>
          <w:p>
            <w:pPr>
              <w:spacing w:line="440" w:lineRule="exact"/>
              <w:ind w:right="-51"/>
              <w:jc w:val="left"/>
              <w:rPr>
                <w:rFonts w:ascii="宋体" w:hAnsi="宋体"/>
              </w:rPr>
            </w:pPr>
          </w:p>
          <w:p>
            <w:pPr>
              <w:spacing w:line="440" w:lineRule="exact"/>
              <w:ind w:right="-51"/>
              <w:jc w:val="left"/>
              <w:rPr>
                <w:rFonts w:ascii="宋体" w:hAnsi="宋体"/>
              </w:rPr>
            </w:pPr>
          </w:p>
        </w:tc>
      </w:tr>
    </w:tbl>
    <w:p>
      <w:pPr>
        <w:spacing w:line="440" w:lineRule="exact"/>
        <w:jc w:val="both"/>
        <w:rPr>
          <w:rFonts w:ascii="宋体" w:hAnsi="宋体"/>
        </w:rPr>
      </w:pPr>
    </w:p>
    <w:p>
      <w:pPr>
        <w:spacing w:line="440" w:lineRule="exact"/>
        <w:jc w:val="both"/>
        <w:rPr>
          <w:rFonts w:ascii="宋体" w:hAnsi="宋体"/>
        </w:rPr>
      </w:pPr>
    </w:p>
    <w:p>
      <w:pPr>
        <w:spacing w:line="440" w:lineRule="exact"/>
        <w:jc w:val="both"/>
        <w:rPr>
          <w:rFonts w:ascii="宋体" w:hAnsi="宋体"/>
        </w:rPr>
      </w:pPr>
    </w:p>
    <w:p>
      <w:pPr>
        <w:spacing w:line="440" w:lineRule="exact"/>
        <w:jc w:val="both"/>
        <w:rPr>
          <w:rFonts w:ascii="宋体" w:hAnsi="宋体"/>
        </w:rPr>
      </w:pPr>
    </w:p>
    <w:p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  <w:r>
        <w:rPr>
          <w:rFonts w:ascii="宋体" w:hAnsi="宋体"/>
          <w:b/>
          <w:bCs/>
          <w:spacing w:val="60"/>
          <w:sz w:val="30"/>
          <w:szCs w:val="30"/>
        </w:rPr>
        <w:t>农药登记类型</w:t>
      </w:r>
    </w:p>
    <w:p>
      <w:pPr>
        <w:spacing w:line="440" w:lineRule="exact"/>
        <w:jc w:val="center"/>
        <w:rPr>
          <w:rFonts w:ascii="宋体" w:hAnsi="宋体"/>
          <w:sz w:val="18"/>
          <w:szCs w:val="18"/>
        </w:rPr>
      </w:pPr>
    </w:p>
    <w:tbl>
      <w:tblPr>
        <w:tblStyle w:val="20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715" w:type="dxa"/>
          </w:tcPr>
          <w:p>
            <w:pPr>
              <w:spacing w:line="4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农药</w:t>
            </w:r>
            <w:r>
              <w:rPr>
                <w:rFonts w:ascii="宋体" w:hAnsi="宋体"/>
                <w:b/>
                <w:color w:val="000000"/>
                <w:szCs w:val="21"/>
              </w:rPr>
              <w:t>类型</w:t>
            </w:r>
          </w:p>
          <w:p>
            <w:pPr>
              <w:spacing w:line="440" w:lineRule="exact"/>
              <w:ind w:right="-51"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[    ]化学农药     [    ]生物化学农药    [    ]微生物农药    [    ]植物源农药</w:t>
            </w:r>
          </w:p>
          <w:p>
            <w:pPr>
              <w:spacing w:line="440" w:lineRule="exact"/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[    ]其他</w:t>
            </w:r>
          </w:p>
          <w:p>
            <w:pPr>
              <w:spacing w:line="440" w:lineRule="exact"/>
              <w:ind w:firstLine="316" w:firstLineChars="15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715" w:type="dxa"/>
          </w:tcPr>
          <w:p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登记种类</w:t>
            </w:r>
          </w:p>
          <w:p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1．[   ]新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农药</w:t>
            </w:r>
            <w:r>
              <w:rPr>
                <w:rFonts w:ascii="宋体" w:hAnsi="宋体"/>
                <w:b/>
                <w:color w:val="000000"/>
                <w:szCs w:val="21"/>
              </w:rPr>
              <w:t>原药（母药）</w:t>
            </w:r>
          </w:p>
          <w:p>
            <w:pPr>
              <w:spacing w:line="440" w:lineRule="exact"/>
              <w:ind w:right="-51"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以下情况按新</w:t>
            </w:r>
            <w:r>
              <w:rPr>
                <w:rFonts w:hint="eastAsia" w:ascii="宋体" w:hAnsi="宋体"/>
                <w:color w:val="000000"/>
                <w:szCs w:val="21"/>
              </w:rPr>
              <w:t>农药</w:t>
            </w:r>
            <w:r>
              <w:rPr>
                <w:rFonts w:ascii="宋体" w:hAnsi="宋体"/>
                <w:color w:val="000000"/>
                <w:szCs w:val="21"/>
              </w:rPr>
              <w:t>原药（母药）提交登记资料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spacing w:line="440" w:lineRule="exact"/>
              <w:ind w:right="-51" w:firstLine="304" w:firstLineChars="14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[   ]新农药保护期内原药（母药）</w:t>
            </w:r>
          </w:p>
          <w:p>
            <w:pPr>
              <w:spacing w:line="440" w:lineRule="exact"/>
              <w:ind w:right="-51"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[   ]曾经获得农药登记，但</w:t>
            </w:r>
            <w:r>
              <w:rPr>
                <w:rFonts w:hint="eastAsia" w:ascii="宋体" w:hAnsi="宋体"/>
                <w:color w:val="000000"/>
                <w:szCs w:val="21"/>
              </w:rPr>
              <w:t>没有</w:t>
            </w:r>
            <w:r>
              <w:rPr>
                <w:rFonts w:ascii="宋体" w:hAnsi="宋体"/>
                <w:color w:val="000000"/>
                <w:szCs w:val="21"/>
              </w:rPr>
              <w:t>在有效状态产品</w:t>
            </w:r>
            <w:r>
              <w:rPr>
                <w:rFonts w:hint="eastAsia" w:ascii="宋体" w:hAnsi="宋体"/>
                <w:color w:val="000000"/>
                <w:szCs w:val="21"/>
              </w:rPr>
              <w:t>登记</w:t>
            </w:r>
            <w:r>
              <w:rPr>
                <w:rFonts w:ascii="宋体" w:hAnsi="宋体"/>
                <w:color w:val="000000"/>
                <w:szCs w:val="21"/>
              </w:rPr>
              <w:t>的农药</w:t>
            </w:r>
          </w:p>
          <w:p>
            <w:pPr>
              <w:spacing w:line="440" w:lineRule="exact"/>
              <w:ind w:right="-51"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[   ]</w:t>
            </w:r>
            <w:r>
              <w:rPr>
                <w:rFonts w:hint="eastAsia" w:ascii="宋体" w:hAnsi="宋体"/>
                <w:color w:val="000000"/>
                <w:szCs w:val="21"/>
              </w:rPr>
              <w:t>新农药保护期</w:t>
            </w:r>
            <w:r>
              <w:rPr>
                <w:rFonts w:ascii="宋体" w:hAnsi="宋体"/>
                <w:color w:val="000000"/>
                <w:szCs w:val="21"/>
              </w:rPr>
              <w:t>内授权相同原</w:t>
            </w:r>
            <w:r>
              <w:rPr>
                <w:rFonts w:hint="eastAsia" w:ascii="宋体" w:hAnsi="宋体"/>
                <w:color w:val="000000"/>
                <w:szCs w:val="21"/>
              </w:rPr>
              <w:t>药</w:t>
            </w:r>
            <w:r>
              <w:rPr>
                <w:rFonts w:ascii="宋体" w:hAnsi="宋体"/>
                <w:color w:val="000000"/>
                <w:szCs w:val="21"/>
              </w:rPr>
              <w:t>（母</w:t>
            </w:r>
            <w:r>
              <w:rPr>
                <w:rFonts w:hint="eastAsia" w:ascii="宋体" w:hAnsi="宋体"/>
                <w:color w:val="000000"/>
                <w:szCs w:val="21"/>
              </w:rPr>
              <w:t>药</w:t>
            </w:r>
            <w:r>
              <w:rPr>
                <w:rFonts w:ascii="宋体" w:hAnsi="宋体"/>
                <w:color w:val="000000"/>
                <w:szCs w:val="21"/>
              </w:rPr>
              <w:t>）：</w:t>
            </w:r>
            <w:r>
              <w:rPr>
                <w:rFonts w:hint="eastAsia" w:ascii="宋体" w:hAnsi="宋体"/>
                <w:color w:val="000000"/>
                <w:szCs w:val="21"/>
              </w:rPr>
              <w:t>授权</w:t>
            </w:r>
            <w:r>
              <w:rPr>
                <w:rFonts w:ascii="宋体" w:hAnsi="宋体"/>
                <w:color w:val="000000"/>
                <w:szCs w:val="21"/>
              </w:rPr>
              <w:t>企业</w:t>
            </w: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>产品</w:t>
            </w: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  <w:r>
              <w:rPr>
                <w:rFonts w:ascii="宋体" w:hAnsi="宋体"/>
                <w:color w:val="000000"/>
                <w:szCs w:val="21"/>
              </w:rPr>
              <w:t>及登记证号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</w:p>
          <w:p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2．[   ]相同原药（母药）</w:t>
            </w:r>
          </w:p>
          <w:p>
            <w:pPr>
              <w:spacing w:line="440" w:lineRule="exact"/>
              <w:ind w:right="-19" w:rightChars="-9" w:firstLine="308" w:firstLineChars="14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Cs w:val="21"/>
              </w:rPr>
              <w:t>[   ]</w:t>
            </w:r>
            <w:r>
              <w:rPr>
                <w:rFonts w:hint="eastAsia" w:ascii="宋体" w:hAnsi="宋体"/>
                <w:color w:val="000000"/>
                <w:szCs w:val="21"/>
              </w:rPr>
              <w:t>新农药</w:t>
            </w:r>
            <w:r>
              <w:rPr>
                <w:rFonts w:ascii="宋体" w:hAnsi="宋体"/>
                <w:color w:val="000000"/>
                <w:szCs w:val="21"/>
              </w:rPr>
              <w:t>保护期外的相同原</w:t>
            </w:r>
            <w:r>
              <w:rPr>
                <w:rFonts w:hint="eastAsia" w:ascii="宋体" w:hAnsi="宋体"/>
                <w:color w:val="000000"/>
                <w:szCs w:val="21"/>
              </w:rPr>
              <w:t>药</w:t>
            </w:r>
            <w:r>
              <w:rPr>
                <w:rFonts w:ascii="宋体" w:hAnsi="宋体"/>
                <w:color w:val="000000"/>
                <w:szCs w:val="21"/>
              </w:rPr>
              <w:t>（母</w:t>
            </w:r>
            <w:r>
              <w:rPr>
                <w:rFonts w:hint="eastAsia" w:ascii="宋体" w:hAnsi="宋体"/>
                <w:color w:val="000000"/>
                <w:szCs w:val="21"/>
              </w:rPr>
              <w:t>药</w:t>
            </w:r>
            <w:r>
              <w:rPr>
                <w:rFonts w:ascii="宋体" w:hAnsi="宋体"/>
                <w:color w:val="000000"/>
                <w:szCs w:val="21"/>
              </w:rPr>
              <w:t>）：申请人认定与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>（企业名称）的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　　　</w:t>
            </w:r>
            <w:r>
              <w:rPr>
                <w:rFonts w:ascii="宋体" w:hAnsi="宋体"/>
                <w:color w:val="000000"/>
                <w:szCs w:val="21"/>
              </w:rPr>
              <w:t>（产品名称及登记证号）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Cs w:val="21"/>
              </w:rPr>
              <w:t>相同</w:t>
            </w:r>
          </w:p>
          <w:p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3．[   ]非相同原药（母药）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shd w:val="clear" w:color="auto" w:fill="auto"/>
          </w:tcPr>
          <w:p>
            <w:pPr>
              <w:spacing w:line="440" w:lineRule="exact"/>
              <w:ind w:right="-51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其他</w:t>
            </w:r>
            <w:r>
              <w:rPr>
                <w:rFonts w:ascii="宋体" w:hAnsi="宋体"/>
                <w:color w:val="000000"/>
                <w:szCs w:val="21"/>
              </w:rPr>
              <w:t>（选择此栏的申请人，应当对农药登记</w:t>
            </w:r>
            <w:r>
              <w:rPr>
                <w:rFonts w:hint="eastAsia" w:ascii="宋体" w:hAnsi="宋体"/>
                <w:color w:val="000000"/>
                <w:szCs w:val="21"/>
              </w:rPr>
              <w:t>种类</w:t>
            </w:r>
            <w:r>
              <w:rPr>
                <w:rFonts w:ascii="宋体" w:hAnsi="宋体"/>
                <w:color w:val="000000"/>
                <w:szCs w:val="21"/>
              </w:rPr>
              <w:t>进行详细说明。本申请填写不全的，可</w:t>
            </w:r>
            <w:r>
              <w:rPr>
                <w:rFonts w:hint="eastAsia" w:ascii="宋体" w:hAnsi="宋体"/>
                <w:color w:val="000000"/>
                <w:szCs w:val="21"/>
              </w:rPr>
              <w:t>附</w:t>
            </w:r>
            <w:r>
              <w:rPr>
                <w:rFonts w:ascii="宋体" w:hAnsi="宋体"/>
                <w:color w:val="000000"/>
                <w:szCs w:val="21"/>
              </w:rPr>
              <w:t>另</w:t>
            </w:r>
            <w:r>
              <w:rPr>
                <w:rFonts w:hint="eastAsia" w:ascii="宋体" w:hAnsi="宋体"/>
                <w:color w:val="000000"/>
                <w:szCs w:val="21"/>
              </w:rPr>
              <w:t>页</w:t>
            </w:r>
            <w:r>
              <w:rPr>
                <w:rFonts w:ascii="宋体" w:hAnsi="宋体"/>
                <w:color w:val="000000"/>
                <w:szCs w:val="21"/>
              </w:rPr>
              <w:t>说明）</w:t>
            </w:r>
            <w:r>
              <w:rPr>
                <w:rFonts w:ascii="宋体" w:hAnsi="宋体"/>
                <w:b/>
                <w:color w:val="000000"/>
                <w:szCs w:val="21"/>
              </w:rPr>
              <w:t>：</w:t>
            </w:r>
          </w:p>
          <w:p>
            <w:pPr>
              <w:spacing w:line="440" w:lineRule="exact"/>
              <w:ind w:right="-51"/>
              <w:jc w:val="both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right="-51"/>
              <w:jc w:val="both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440" w:lineRule="exact"/>
              <w:ind w:right="-51"/>
              <w:jc w:val="both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ind w:firstLine="105" w:firstLineChars="50"/>
        <w:rPr>
          <w:rFonts w:ascii="宋体" w:hAnsi="宋体"/>
          <w:color w:val="000000"/>
        </w:rPr>
      </w:pPr>
    </w:p>
    <w:sectPr>
      <w:footerReference r:id="rId3" w:type="default"/>
      <w:footerReference r:id="rId4" w:type="even"/>
      <w:pgSz w:w="11906" w:h="16838"/>
      <w:pgMar w:top="1588" w:right="1588" w:bottom="147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jc w:val="center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3</w:t>
    </w:r>
    <w:r>
      <w:rPr>
        <w:rStyle w:val="18"/>
      </w:rPr>
      <w:fldChar w:fldCharType="end"/>
    </w:r>
  </w:p>
  <w:p>
    <w:pPr>
      <w:pStyle w:val="14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936"/>
    <w:multiLevelType w:val="multilevel"/>
    <w:tmpl w:val="38FC5936"/>
    <w:lvl w:ilvl="0" w:tentative="0">
      <w:start w:val="1"/>
      <w:numFmt w:val="decimal"/>
      <w:lvlText w:val="%1"/>
      <w:lvlJc w:val="left"/>
      <w:pPr>
        <w:tabs>
          <w:tab w:val="left" w:pos="785"/>
        </w:tabs>
        <w:ind w:left="0" w:firstLine="425"/>
      </w:pPr>
      <w:rPr>
        <w:rFonts w:hint="eastAsia" w:eastAsia="宋体"/>
        <w:b/>
        <w:i w:val="0"/>
        <w:sz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85"/>
        </w:tabs>
        <w:ind w:left="0" w:firstLine="425"/>
      </w:pPr>
      <w:rPr>
        <w:rFonts w:hint="eastAsia" w:eastAsia="黑体"/>
        <w:b/>
        <w:i w:val="0"/>
        <w:sz w:val="21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5"/>
        </w:tabs>
        <w:ind w:left="0" w:firstLine="425"/>
      </w:pPr>
      <w:rPr>
        <w:rFonts w:hint="eastAsia" w:eastAsia="楷体_GB2312"/>
        <w:b/>
        <w:i w:val="0"/>
        <w:sz w:val="21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307"/>
        </w:tabs>
        <w:ind w:left="0" w:firstLine="227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197"/>
        </w:tabs>
        <w:ind w:left="1405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2557"/>
        </w:tabs>
        <w:ind w:left="1549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917"/>
        </w:tabs>
        <w:ind w:left="1693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37"/>
        </w:tabs>
        <w:ind w:left="1837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981"/>
        </w:tabs>
        <w:ind w:left="1981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4"/>
    <w:rsid w:val="00001C39"/>
    <w:rsid w:val="0001533E"/>
    <w:rsid w:val="00025344"/>
    <w:rsid w:val="00026116"/>
    <w:rsid w:val="000273AC"/>
    <w:rsid w:val="00027B0D"/>
    <w:rsid w:val="00040F59"/>
    <w:rsid w:val="00041401"/>
    <w:rsid w:val="00043C9F"/>
    <w:rsid w:val="00047321"/>
    <w:rsid w:val="00074BF3"/>
    <w:rsid w:val="00090FA5"/>
    <w:rsid w:val="000A6F10"/>
    <w:rsid w:val="000D2803"/>
    <w:rsid w:val="000D4157"/>
    <w:rsid w:val="000E10BA"/>
    <w:rsid w:val="000E226E"/>
    <w:rsid w:val="000E5A62"/>
    <w:rsid w:val="00105DF2"/>
    <w:rsid w:val="00111D9C"/>
    <w:rsid w:val="0012293C"/>
    <w:rsid w:val="001350B7"/>
    <w:rsid w:val="00143ADB"/>
    <w:rsid w:val="001501FD"/>
    <w:rsid w:val="00165B45"/>
    <w:rsid w:val="00166DE4"/>
    <w:rsid w:val="00174743"/>
    <w:rsid w:val="00176CE9"/>
    <w:rsid w:val="001803F3"/>
    <w:rsid w:val="00183A79"/>
    <w:rsid w:val="001B107C"/>
    <w:rsid w:val="001B7E1A"/>
    <w:rsid w:val="001C1DE2"/>
    <w:rsid w:val="001D160A"/>
    <w:rsid w:val="001D1F13"/>
    <w:rsid w:val="001D28DA"/>
    <w:rsid w:val="001D576D"/>
    <w:rsid w:val="001E249A"/>
    <w:rsid w:val="001E54BF"/>
    <w:rsid w:val="001E7F8B"/>
    <w:rsid w:val="001F35AA"/>
    <w:rsid w:val="001F40E0"/>
    <w:rsid w:val="00211C2A"/>
    <w:rsid w:val="00213265"/>
    <w:rsid w:val="002324E6"/>
    <w:rsid w:val="002341A7"/>
    <w:rsid w:val="00247A37"/>
    <w:rsid w:val="00252913"/>
    <w:rsid w:val="00253399"/>
    <w:rsid w:val="00255DE1"/>
    <w:rsid w:val="00262A07"/>
    <w:rsid w:val="0027381D"/>
    <w:rsid w:val="00287B6B"/>
    <w:rsid w:val="00291972"/>
    <w:rsid w:val="0029332F"/>
    <w:rsid w:val="00294058"/>
    <w:rsid w:val="002C1136"/>
    <w:rsid w:val="002D2032"/>
    <w:rsid w:val="002E6E3A"/>
    <w:rsid w:val="002F0911"/>
    <w:rsid w:val="00302AFF"/>
    <w:rsid w:val="00302ED3"/>
    <w:rsid w:val="00304DCA"/>
    <w:rsid w:val="003079AA"/>
    <w:rsid w:val="003079B8"/>
    <w:rsid w:val="00333506"/>
    <w:rsid w:val="003336D3"/>
    <w:rsid w:val="00337153"/>
    <w:rsid w:val="0034400F"/>
    <w:rsid w:val="0035276F"/>
    <w:rsid w:val="003618AB"/>
    <w:rsid w:val="00371143"/>
    <w:rsid w:val="003822F9"/>
    <w:rsid w:val="003830A9"/>
    <w:rsid w:val="0038461A"/>
    <w:rsid w:val="003A3D61"/>
    <w:rsid w:val="003A7082"/>
    <w:rsid w:val="003B25F5"/>
    <w:rsid w:val="003B49BD"/>
    <w:rsid w:val="003D47BA"/>
    <w:rsid w:val="003E23E4"/>
    <w:rsid w:val="003E70FF"/>
    <w:rsid w:val="0040341B"/>
    <w:rsid w:val="00403ED2"/>
    <w:rsid w:val="00405A93"/>
    <w:rsid w:val="004103BF"/>
    <w:rsid w:val="0041434A"/>
    <w:rsid w:val="00426207"/>
    <w:rsid w:val="0044210A"/>
    <w:rsid w:val="00447FDD"/>
    <w:rsid w:val="0045216E"/>
    <w:rsid w:val="00453F41"/>
    <w:rsid w:val="00465501"/>
    <w:rsid w:val="004656AE"/>
    <w:rsid w:val="00480B98"/>
    <w:rsid w:val="0048308E"/>
    <w:rsid w:val="00486F23"/>
    <w:rsid w:val="004A4E06"/>
    <w:rsid w:val="004A5763"/>
    <w:rsid w:val="004B0E41"/>
    <w:rsid w:val="004B7C97"/>
    <w:rsid w:val="004C42C3"/>
    <w:rsid w:val="004D6B04"/>
    <w:rsid w:val="004E0AA5"/>
    <w:rsid w:val="004E1B37"/>
    <w:rsid w:val="00504B89"/>
    <w:rsid w:val="00505E90"/>
    <w:rsid w:val="00516171"/>
    <w:rsid w:val="00574B19"/>
    <w:rsid w:val="00576537"/>
    <w:rsid w:val="005865C0"/>
    <w:rsid w:val="00596F62"/>
    <w:rsid w:val="005970A7"/>
    <w:rsid w:val="005B0738"/>
    <w:rsid w:val="005B37F6"/>
    <w:rsid w:val="005C5BCD"/>
    <w:rsid w:val="005C62B6"/>
    <w:rsid w:val="005E6E88"/>
    <w:rsid w:val="005E7DA5"/>
    <w:rsid w:val="005F0553"/>
    <w:rsid w:val="005F29EF"/>
    <w:rsid w:val="005F374E"/>
    <w:rsid w:val="0060783F"/>
    <w:rsid w:val="00613775"/>
    <w:rsid w:val="00617A55"/>
    <w:rsid w:val="006341E5"/>
    <w:rsid w:val="00651965"/>
    <w:rsid w:val="00662600"/>
    <w:rsid w:val="0066612D"/>
    <w:rsid w:val="006712B4"/>
    <w:rsid w:val="006762A0"/>
    <w:rsid w:val="00680E0F"/>
    <w:rsid w:val="006817CC"/>
    <w:rsid w:val="00692CDF"/>
    <w:rsid w:val="006978A1"/>
    <w:rsid w:val="006A2243"/>
    <w:rsid w:val="006A478C"/>
    <w:rsid w:val="006A7D43"/>
    <w:rsid w:val="006B0AAC"/>
    <w:rsid w:val="006D0418"/>
    <w:rsid w:val="006D1D14"/>
    <w:rsid w:val="006E04A8"/>
    <w:rsid w:val="006E5E5D"/>
    <w:rsid w:val="006E725B"/>
    <w:rsid w:val="00701283"/>
    <w:rsid w:val="00705A12"/>
    <w:rsid w:val="00707E0C"/>
    <w:rsid w:val="00715F20"/>
    <w:rsid w:val="007160EF"/>
    <w:rsid w:val="00720BEE"/>
    <w:rsid w:val="00725FE9"/>
    <w:rsid w:val="00757253"/>
    <w:rsid w:val="0076373A"/>
    <w:rsid w:val="00764FB5"/>
    <w:rsid w:val="00767E92"/>
    <w:rsid w:val="007723AE"/>
    <w:rsid w:val="0078749B"/>
    <w:rsid w:val="00795092"/>
    <w:rsid w:val="007A651F"/>
    <w:rsid w:val="007B1BB6"/>
    <w:rsid w:val="007C575E"/>
    <w:rsid w:val="007D5285"/>
    <w:rsid w:val="007D7DEA"/>
    <w:rsid w:val="007E7221"/>
    <w:rsid w:val="007F0B3A"/>
    <w:rsid w:val="007F4EFD"/>
    <w:rsid w:val="0080268A"/>
    <w:rsid w:val="00823461"/>
    <w:rsid w:val="008260E6"/>
    <w:rsid w:val="00843589"/>
    <w:rsid w:val="008448B8"/>
    <w:rsid w:val="00846E83"/>
    <w:rsid w:val="00846EB9"/>
    <w:rsid w:val="008561EF"/>
    <w:rsid w:val="00864104"/>
    <w:rsid w:val="00867D7D"/>
    <w:rsid w:val="008865FA"/>
    <w:rsid w:val="00896CC0"/>
    <w:rsid w:val="008B0A6D"/>
    <w:rsid w:val="008C44AA"/>
    <w:rsid w:val="008E39D5"/>
    <w:rsid w:val="008E5CA5"/>
    <w:rsid w:val="008F1BD4"/>
    <w:rsid w:val="008F775E"/>
    <w:rsid w:val="00910320"/>
    <w:rsid w:val="00911041"/>
    <w:rsid w:val="00914350"/>
    <w:rsid w:val="009344BB"/>
    <w:rsid w:val="00947BE5"/>
    <w:rsid w:val="0097417E"/>
    <w:rsid w:val="00990786"/>
    <w:rsid w:val="00997925"/>
    <w:rsid w:val="009A77D7"/>
    <w:rsid w:val="009B301F"/>
    <w:rsid w:val="009B4E88"/>
    <w:rsid w:val="009E4267"/>
    <w:rsid w:val="009F5035"/>
    <w:rsid w:val="00A078C2"/>
    <w:rsid w:val="00A1080B"/>
    <w:rsid w:val="00A16BFF"/>
    <w:rsid w:val="00A20B44"/>
    <w:rsid w:val="00A30CDD"/>
    <w:rsid w:val="00A352E4"/>
    <w:rsid w:val="00A3661D"/>
    <w:rsid w:val="00A40C57"/>
    <w:rsid w:val="00A41CB5"/>
    <w:rsid w:val="00A45CC4"/>
    <w:rsid w:val="00A45E93"/>
    <w:rsid w:val="00A57EA6"/>
    <w:rsid w:val="00A67FD2"/>
    <w:rsid w:val="00A7280B"/>
    <w:rsid w:val="00A81277"/>
    <w:rsid w:val="00A975CC"/>
    <w:rsid w:val="00AC11BD"/>
    <w:rsid w:val="00AC165E"/>
    <w:rsid w:val="00AC61DB"/>
    <w:rsid w:val="00AD060D"/>
    <w:rsid w:val="00AE03AA"/>
    <w:rsid w:val="00AE450D"/>
    <w:rsid w:val="00AF19D6"/>
    <w:rsid w:val="00B26A6A"/>
    <w:rsid w:val="00B36CD9"/>
    <w:rsid w:val="00B37B17"/>
    <w:rsid w:val="00B419F3"/>
    <w:rsid w:val="00B46B0C"/>
    <w:rsid w:val="00B54C06"/>
    <w:rsid w:val="00B63D93"/>
    <w:rsid w:val="00B704BA"/>
    <w:rsid w:val="00B843FE"/>
    <w:rsid w:val="00B94161"/>
    <w:rsid w:val="00BA4C46"/>
    <w:rsid w:val="00BB5FB8"/>
    <w:rsid w:val="00BB75E8"/>
    <w:rsid w:val="00BC01A0"/>
    <w:rsid w:val="00BC1739"/>
    <w:rsid w:val="00BC3A33"/>
    <w:rsid w:val="00BD0D69"/>
    <w:rsid w:val="00BD2B93"/>
    <w:rsid w:val="00C109FC"/>
    <w:rsid w:val="00C325C9"/>
    <w:rsid w:val="00C3660A"/>
    <w:rsid w:val="00C42C61"/>
    <w:rsid w:val="00C44218"/>
    <w:rsid w:val="00C4536A"/>
    <w:rsid w:val="00C55F59"/>
    <w:rsid w:val="00C6059A"/>
    <w:rsid w:val="00C60B13"/>
    <w:rsid w:val="00C63073"/>
    <w:rsid w:val="00C70642"/>
    <w:rsid w:val="00C70DCF"/>
    <w:rsid w:val="00C719C6"/>
    <w:rsid w:val="00C72842"/>
    <w:rsid w:val="00C76DD1"/>
    <w:rsid w:val="00C929B4"/>
    <w:rsid w:val="00C96872"/>
    <w:rsid w:val="00CC5C32"/>
    <w:rsid w:val="00CC6581"/>
    <w:rsid w:val="00CC71BC"/>
    <w:rsid w:val="00CE2FB5"/>
    <w:rsid w:val="00CF09D7"/>
    <w:rsid w:val="00CF2227"/>
    <w:rsid w:val="00CF4BE8"/>
    <w:rsid w:val="00CF5B07"/>
    <w:rsid w:val="00D05E94"/>
    <w:rsid w:val="00D067AF"/>
    <w:rsid w:val="00D10DB3"/>
    <w:rsid w:val="00D16282"/>
    <w:rsid w:val="00D2265C"/>
    <w:rsid w:val="00D326E7"/>
    <w:rsid w:val="00D36FA4"/>
    <w:rsid w:val="00D46FF9"/>
    <w:rsid w:val="00D508A7"/>
    <w:rsid w:val="00D55345"/>
    <w:rsid w:val="00D569E2"/>
    <w:rsid w:val="00D74326"/>
    <w:rsid w:val="00D86F3B"/>
    <w:rsid w:val="00DB3E23"/>
    <w:rsid w:val="00DD6DD8"/>
    <w:rsid w:val="00DD7306"/>
    <w:rsid w:val="00DD7824"/>
    <w:rsid w:val="00DE2B04"/>
    <w:rsid w:val="00DE79E7"/>
    <w:rsid w:val="00DF1B83"/>
    <w:rsid w:val="00E05F09"/>
    <w:rsid w:val="00E13E18"/>
    <w:rsid w:val="00E44BB0"/>
    <w:rsid w:val="00E52A3D"/>
    <w:rsid w:val="00E749BF"/>
    <w:rsid w:val="00E84332"/>
    <w:rsid w:val="00E94D5E"/>
    <w:rsid w:val="00E9758C"/>
    <w:rsid w:val="00E97BEF"/>
    <w:rsid w:val="00EA5640"/>
    <w:rsid w:val="00EA6353"/>
    <w:rsid w:val="00ED7F16"/>
    <w:rsid w:val="00EE5691"/>
    <w:rsid w:val="00F04260"/>
    <w:rsid w:val="00F13EA6"/>
    <w:rsid w:val="00F211D0"/>
    <w:rsid w:val="00F271BD"/>
    <w:rsid w:val="00F40ABF"/>
    <w:rsid w:val="00F45541"/>
    <w:rsid w:val="00F5205D"/>
    <w:rsid w:val="00F67A2A"/>
    <w:rsid w:val="00F93D4D"/>
    <w:rsid w:val="00FA1128"/>
    <w:rsid w:val="00FB6C14"/>
    <w:rsid w:val="00FC62A3"/>
    <w:rsid w:val="00FD0EDC"/>
    <w:rsid w:val="00FD32A9"/>
    <w:rsid w:val="00FD3454"/>
    <w:rsid w:val="00FD4EF3"/>
    <w:rsid w:val="00FE0B89"/>
    <w:rsid w:val="00FF6C38"/>
    <w:rsid w:val="5311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851"/>
      </w:tabs>
      <w:spacing w:before="240" w:line="360" w:lineRule="auto"/>
      <w:outlineLvl w:val="1"/>
    </w:pPr>
    <w:rPr>
      <w:rFonts w:ascii="Arial" w:hAnsi="Arial"/>
      <w:sz w:val="3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992"/>
      </w:tabs>
      <w:spacing w:before="120" w:line="360" w:lineRule="auto"/>
      <w:outlineLvl w:val="2"/>
    </w:pPr>
    <w:rPr>
      <w:rFonts w:eastAsia="楷体_GB2312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134"/>
      </w:tabs>
      <w:spacing w:before="120" w:line="360" w:lineRule="auto"/>
      <w:jc w:val="left"/>
      <w:outlineLvl w:val="3"/>
    </w:pPr>
    <w:rPr>
      <w:rFonts w:ascii="Arial" w:hAnsi="Arial"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4"/>
      <w:szCs w:val="21"/>
    </w:rPr>
  </w:style>
  <w:style w:type="character" w:default="1" w:styleId="17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27"/>
    <w:uiPriority w:val="0"/>
    <w:rPr>
      <w:rFonts w:ascii="宋体"/>
      <w:sz w:val="18"/>
      <w:szCs w:val="18"/>
      <w:lang w:val="zh-CN" w:eastAsia="zh-CN"/>
    </w:rPr>
  </w:style>
  <w:style w:type="paragraph" w:styleId="1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</w:style>
  <w:style w:type="character" w:styleId="18">
    <w:name w:val="page number"/>
    <w:uiPriority w:val="0"/>
  </w:style>
  <w:style w:type="character" w:styleId="19">
    <w:name w:val="Hyperlink"/>
    <w:unhideWhenUsed/>
    <w:uiPriority w:val="99"/>
    <w:rPr>
      <w:color w:val="0563C1"/>
      <w:u w:val="single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标题 1 字符"/>
    <w:uiPriority w:val="0"/>
    <w:rPr>
      <w:b/>
      <w:bCs/>
      <w:kern w:val="44"/>
      <w:sz w:val="44"/>
      <w:szCs w:val="44"/>
    </w:rPr>
  </w:style>
  <w:style w:type="character" w:customStyle="1" w:styleId="24">
    <w:name w:val="标题 1 Char"/>
    <w:link w:val="2"/>
    <w:locked/>
    <w:uiPriority w:val="99"/>
    <w:rPr>
      <w:b/>
      <w:bCs/>
      <w:kern w:val="44"/>
      <w:sz w:val="44"/>
      <w:szCs w:val="44"/>
      <w:lang w:val="zh-CN" w:eastAsia="zh-CN"/>
    </w:rPr>
  </w:style>
  <w:style w:type="character" w:customStyle="1" w:styleId="25">
    <w:name w:val="页脚 Char"/>
    <w:link w:val="14"/>
    <w:locked/>
    <w:uiPriority w:val="99"/>
    <w:rPr>
      <w:kern w:val="2"/>
      <w:sz w:val="18"/>
      <w:szCs w:val="18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  <w:lang w:val="en-US" w:eastAsia="zh-CN"/>
    </w:rPr>
  </w:style>
  <w:style w:type="character" w:customStyle="1" w:styleId="27">
    <w:name w:val="文档结构图 Char"/>
    <w:link w:val="11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1973DF-03CE-4C7C-B00B-A2E05BBB0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261</Words>
  <Characters>1490</Characters>
  <Lines>12</Lines>
  <Paragraphs>3</Paragraphs>
  <TotalTime>0</TotalTime>
  <ScaleCrop>false</ScaleCrop>
  <LinksUpToDate>false</LinksUpToDate>
  <CharactersWithSpaces>1748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2017-09-30T03:29:00Z</dcterms:created>
  <dc:creator>YJM</dc:creator>
  <cp:lastModifiedBy>药政处资料库</cp:lastModifiedBy>
  <cp:lastPrinted>2017-10-13T07:24:00Z</cp:lastPrinted>
  <dcterms:modified xsi:type="dcterms:W3CDTF">2017-10-17T00:42:28Z</dcterms:modified>
  <dc:title>农药登记申请表12－1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