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DD0E">
      <w:pPr>
        <w:widowControl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6E279EA2">
      <w:pPr>
        <w:widowControl/>
        <w:spacing w:line="560" w:lineRule="exact"/>
        <w:jc w:val="center"/>
        <w:rPr>
          <w:rFonts w:eastAsia="华文中宋"/>
          <w:b/>
          <w:bCs/>
          <w:sz w:val="36"/>
          <w:szCs w:val="36"/>
        </w:rPr>
      </w:pPr>
      <w:bookmarkStart w:id="1" w:name="_GoBack"/>
      <w:bookmarkStart w:id="0" w:name="_Hlk120020437"/>
      <w:r>
        <w:rPr>
          <w:rFonts w:eastAsia="华文中宋"/>
          <w:b/>
          <w:bCs/>
          <w:sz w:val="36"/>
          <w:szCs w:val="36"/>
        </w:rPr>
        <w:t>202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5</w:t>
      </w:r>
      <w:r>
        <w:rPr>
          <w:rFonts w:eastAsia="华文中宋"/>
          <w:b/>
          <w:bCs/>
          <w:sz w:val="36"/>
          <w:szCs w:val="36"/>
        </w:rPr>
        <w:t>年农药残留</w:t>
      </w:r>
      <w:r>
        <w:rPr>
          <w:rFonts w:hint="eastAsia" w:eastAsia="华文中宋"/>
          <w:b/>
          <w:bCs/>
          <w:sz w:val="36"/>
          <w:szCs w:val="36"/>
        </w:rPr>
        <w:t>国家</w:t>
      </w:r>
      <w:r>
        <w:rPr>
          <w:rFonts w:eastAsia="华文中宋"/>
          <w:b/>
          <w:bCs/>
          <w:sz w:val="36"/>
          <w:szCs w:val="36"/>
        </w:rPr>
        <w:t>标准制修订项目立项建议书</w:t>
      </w:r>
      <w:bookmarkEnd w:id="1"/>
    </w:p>
    <w:p w14:paraId="397822D9">
      <w:pPr>
        <w:widowControl/>
        <w:spacing w:line="560" w:lineRule="exact"/>
        <w:jc w:val="center"/>
        <w:rPr>
          <w:rFonts w:eastAsia="华文中宋"/>
          <w:b/>
          <w:bCs/>
          <w:sz w:val="36"/>
          <w:szCs w:val="36"/>
        </w:rPr>
      </w:pPr>
    </w:p>
    <w:p w14:paraId="4A0A6C14"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申报单位：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（盖章）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187"/>
        <w:gridCol w:w="1947"/>
        <w:gridCol w:w="3213"/>
      </w:tblGrid>
      <w:tr w14:paraId="7EDA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75" w:type="dxa"/>
            <w:tcBorders>
              <w:bottom w:val="single" w:color="auto" w:sz="4" w:space="0"/>
            </w:tcBorders>
            <w:noWrap w:val="0"/>
            <w:vAlign w:val="center"/>
          </w:tcPr>
          <w:p w14:paraId="165B6FEE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标准名称</w:t>
            </w:r>
          </w:p>
        </w:tc>
        <w:tc>
          <w:tcPr>
            <w:tcW w:w="6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34E8576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6FFD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40F7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标准类型</w:t>
            </w:r>
          </w:p>
        </w:tc>
        <w:tc>
          <w:tcPr>
            <w:tcW w:w="6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C6B3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□</w:t>
            </w:r>
            <w:r>
              <w:rPr>
                <w:rFonts w:hint="eastAsia" w:eastAsia="仿宋"/>
                <w:sz w:val="32"/>
                <w:szCs w:val="32"/>
              </w:rPr>
              <w:t xml:space="preserve">限量  </w:t>
            </w:r>
            <w:r>
              <w:rPr>
                <w:rFonts w:eastAsia="仿宋"/>
                <w:sz w:val="32"/>
                <w:szCs w:val="32"/>
              </w:rPr>
              <w:t>□</w:t>
            </w:r>
            <w:r>
              <w:rPr>
                <w:rFonts w:hint="eastAsia" w:eastAsia="仿宋"/>
                <w:sz w:val="32"/>
                <w:szCs w:val="32"/>
              </w:rPr>
              <w:t xml:space="preserve">检测方法  </w:t>
            </w:r>
            <w:r>
              <w:rPr>
                <w:rFonts w:eastAsia="仿宋"/>
                <w:sz w:val="32"/>
                <w:szCs w:val="32"/>
              </w:rPr>
              <w:t>□</w:t>
            </w:r>
            <w:r>
              <w:rPr>
                <w:rFonts w:hint="eastAsia" w:eastAsia="仿宋"/>
                <w:sz w:val="32"/>
                <w:szCs w:val="32"/>
              </w:rPr>
              <w:t>技术规程</w:t>
            </w:r>
          </w:p>
        </w:tc>
      </w:tr>
      <w:tr w14:paraId="39EF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E139B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制定或修订</w:t>
            </w:r>
          </w:p>
        </w:tc>
        <w:tc>
          <w:tcPr>
            <w:tcW w:w="6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988D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□制定</w:t>
            </w:r>
          </w:p>
        </w:tc>
      </w:tr>
      <w:tr w14:paraId="5AA2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923F">
            <w:pPr>
              <w:widowControl/>
              <w:spacing w:line="560" w:lineRule="exact"/>
              <w:jc w:val="left"/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D329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□修订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A5B6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被修订标准号或限量值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0C4A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6CAB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5" w:type="dxa"/>
            <w:tcBorders>
              <w:top w:val="nil"/>
            </w:tcBorders>
            <w:noWrap w:val="0"/>
            <w:vAlign w:val="center"/>
          </w:tcPr>
          <w:p w14:paraId="29C40E2F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项目提出单位基本情况（必填）*</w:t>
            </w:r>
          </w:p>
        </w:tc>
        <w:tc>
          <w:tcPr>
            <w:tcW w:w="6347" w:type="dxa"/>
            <w:gridSpan w:val="3"/>
            <w:tcBorders>
              <w:top w:val="nil"/>
            </w:tcBorders>
            <w:noWrap w:val="0"/>
            <w:vAlign w:val="center"/>
          </w:tcPr>
          <w:p w14:paraId="47F834D4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单位名称：</w:t>
            </w:r>
          </w:p>
          <w:p w14:paraId="66CA4D75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地址：</w:t>
            </w:r>
          </w:p>
          <w:p w14:paraId="564AA756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联系人：</w:t>
            </w:r>
          </w:p>
          <w:p w14:paraId="5E7CCE3D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联系电话：</w:t>
            </w:r>
          </w:p>
          <w:p w14:paraId="733FAD3E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电子邮箱：</w:t>
            </w:r>
          </w:p>
        </w:tc>
      </w:tr>
      <w:tr w14:paraId="28A0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2175" w:type="dxa"/>
            <w:noWrap w:val="0"/>
            <w:vAlign w:val="center"/>
          </w:tcPr>
          <w:p w14:paraId="5622B43E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候选起草单位（如与提出单位相同，则不需填写）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02064CEC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单位名称：</w:t>
            </w:r>
          </w:p>
          <w:p w14:paraId="3784BB4D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联系人：</w:t>
            </w:r>
          </w:p>
          <w:p w14:paraId="5D23B1A0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联系电话：</w:t>
            </w:r>
          </w:p>
        </w:tc>
      </w:tr>
      <w:tr w14:paraId="293E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175" w:type="dxa"/>
            <w:noWrap w:val="0"/>
            <w:vAlign w:val="center"/>
          </w:tcPr>
          <w:p w14:paraId="70FB3485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完成项目所需时限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0745A7B4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7CE7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5" w:type="dxa"/>
            <w:noWrap w:val="0"/>
            <w:vAlign w:val="center"/>
          </w:tcPr>
          <w:p w14:paraId="394E6DBF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拟解决的食品安全问题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1579AC09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7016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2175" w:type="dxa"/>
            <w:noWrap w:val="0"/>
            <w:vAlign w:val="center"/>
          </w:tcPr>
          <w:p w14:paraId="47609DC5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立项依据和</w:t>
            </w:r>
          </w:p>
          <w:p w14:paraId="36AAA4DF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理由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22A36D86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2025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2175" w:type="dxa"/>
            <w:noWrap w:val="0"/>
            <w:vAlign w:val="center"/>
          </w:tcPr>
          <w:p w14:paraId="730F9C1D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主要技术指标或已开展的风险监测和风险评估情况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0E0CF17B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71F3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175" w:type="dxa"/>
            <w:noWrap w:val="0"/>
            <w:vAlign w:val="center"/>
          </w:tcPr>
          <w:p w14:paraId="2799808E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标准范围和主要技术内容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73296A79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3A02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2175" w:type="dxa"/>
            <w:noWrap w:val="0"/>
            <w:vAlign w:val="center"/>
          </w:tcPr>
          <w:p w14:paraId="496EF326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国际同类标准和国内相关法规标准情况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691F4744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7C98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75" w:type="dxa"/>
            <w:noWrap w:val="0"/>
            <w:vAlign w:val="center"/>
          </w:tcPr>
          <w:p w14:paraId="290FE5B4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经费预算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6C40AB7C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  <w:tr w14:paraId="72B2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175" w:type="dxa"/>
            <w:noWrap w:val="0"/>
            <w:vAlign w:val="center"/>
          </w:tcPr>
          <w:p w14:paraId="199C6F27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进度安排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 w14:paraId="4F9AB7CB">
            <w:pPr>
              <w:widowControl/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14:paraId="76D2181B">
      <w:pPr>
        <w:pStyle w:val="4"/>
        <w:spacing w:after="0" w:line="800" w:lineRule="exact"/>
        <w:ind w:firstLine="0" w:firstLineChars="0"/>
        <w:jc w:val="left"/>
        <w:rPr>
          <w:rFonts w:eastAsia="仿宋_GB2312"/>
          <w:sz w:val="36"/>
          <w:szCs w:val="36"/>
        </w:rPr>
      </w:pPr>
      <w:r>
        <w:rPr>
          <w:rFonts w:eastAsia="楷体"/>
          <w:bCs/>
          <w:szCs w:val="21"/>
        </w:rPr>
        <w:t>*根据财政经费使用管理相关规定，地方公益一类事业单位不作为标准项目的申报主体。</w:t>
      </w:r>
    </w:p>
    <w:p w14:paraId="7AEFB1D1"/>
    <w:sectPr>
      <w:footerReference r:id="rId3" w:type="default"/>
      <w:pgSz w:w="11907" w:h="16840"/>
      <w:pgMar w:top="1985" w:right="1985" w:bottom="1701" w:left="1588" w:header="170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1DD5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00E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000E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B1F44"/>
    <w:rsid w:val="538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2024-11-27T07:55:00Z</dcterms:created>
  <dc:creator>郭</dc:creator>
  <cp:lastModifiedBy>郭</cp:lastModifiedBy>
  <dcterms:modified xsi:type="dcterms:W3CDTF">2024-11-27T07:56:14Z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7BF800D6B5BA43D7948669CEE9406512_11</vt:lpwstr>
  </property>
</Properties>
</file>